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169"/>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5E541D" w:rsidTr="005E541D">
        <w:tc>
          <w:tcPr>
            <w:tcW w:w="5868" w:type="dxa"/>
            <w:tcBorders>
              <w:bottom w:val="single" w:sz="4" w:space="0" w:color="auto"/>
            </w:tcBorders>
            <w:shd w:val="clear" w:color="auto" w:fill="auto"/>
          </w:tcPr>
          <w:p w:rsidR="005E541D" w:rsidRPr="001433EE" w:rsidRDefault="005E541D" w:rsidP="005E541D">
            <w:pPr>
              <w:rPr>
                <w:b/>
                <w:color w:val="000000"/>
              </w:rPr>
            </w:pPr>
            <w:r w:rsidRPr="001433EE">
              <w:rPr>
                <w:b/>
                <w:color w:val="000000"/>
              </w:rPr>
              <w:t xml:space="preserve">Class/Subject: </w:t>
            </w:r>
            <w:r w:rsidR="00903E12">
              <w:rPr>
                <w:b/>
                <w:color w:val="000000"/>
              </w:rPr>
              <w:t xml:space="preserve">World History </w:t>
            </w:r>
          </w:p>
        </w:tc>
        <w:tc>
          <w:tcPr>
            <w:tcW w:w="5868" w:type="dxa"/>
            <w:tcBorders>
              <w:bottom w:val="single" w:sz="4" w:space="0" w:color="auto"/>
            </w:tcBorders>
            <w:shd w:val="clear" w:color="auto" w:fill="auto"/>
          </w:tcPr>
          <w:p w:rsidR="005E541D" w:rsidRPr="001433EE" w:rsidRDefault="007F2388" w:rsidP="005E541D">
            <w:pPr>
              <w:rPr>
                <w:b/>
                <w:color w:val="000000"/>
              </w:rPr>
            </w:pPr>
            <w:r>
              <w:rPr>
                <w:b/>
                <w:color w:val="000000"/>
              </w:rPr>
              <w:t>Day 86</w:t>
            </w:r>
            <w:r w:rsidR="005E541D">
              <w:rPr>
                <w:b/>
                <w:color w:val="000000"/>
              </w:rPr>
              <w:t>: European Inventions from 1400-1800</w:t>
            </w:r>
          </w:p>
        </w:tc>
      </w:tr>
      <w:tr w:rsidR="005E541D" w:rsidTr="005E541D">
        <w:tc>
          <w:tcPr>
            <w:tcW w:w="5868" w:type="dxa"/>
            <w:tcBorders>
              <w:top w:val="single" w:sz="4" w:space="0" w:color="auto"/>
              <w:left w:val="nil"/>
              <w:bottom w:val="single" w:sz="4" w:space="0" w:color="auto"/>
              <w:right w:val="single" w:sz="4" w:space="0" w:color="auto"/>
            </w:tcBorders>
            <w:shd w:val="clear" w:color="auto" w:fill="auto"/>
          </w:tcPr>
          <w:p w:rsidR="005E541D" w:rsidRPr="001433EE" w:rsidRDefault="005E541D" w:rsidP="005E541D">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color w:val="000000"/>
              </w:rPr>
            </w:pPr>
          </w:p>
        </w:tc>
      </w:tr>
      <w:tr w:rsidR="005E541D" w:rsidTr="005E541D">
        <w:tc>
          <w:tcPr>
            <w:tcW w:w="5868" w:type="dxa"/>
            <w:tcBorders>
              <w:top w:val="single" w:sz="4" w:space="0" w:color="auto"/>
              <w:bottom w:val="single" w:sz="4" w:space="0" w:color="auto"/>
            </w:tcBorders>
            <w:shd w:val="clear" w:color="auto" w:fill="auto"/>
          </w:tcPr>
          <w:p w:rsidR="005E541D" w:rsidRPr="001433EE" w:rsidRDefault="005E541D" w:rsidP="005E541D">
            <w:pPr>
              <w:rPr>
                <w:b/>
                <w:color w:val="000000"/>
              </w:rPr>
            </w:pPr>
            <w:r w:rsidRPr="001433EE">
              <w:rPr>
                <w:b/>
                <w:color w:val="000000"/>
              </w:rPr>
              <w:t>Objective(s)</w:t>
            </w:r>
          </w:p>
          <w:p w:rsidR="005E541D" w:rsidRPr="001433EE" w:rsidRDefault="005E541D" w:rsidP="005E541D">
            <w:pPr>
              <w:rPr>
                <w:color w:val="000000"/>
              </w:rPr>
            </w:pPr>
            <w:r w:rsidRPr="001433EE">
              <w:rPr>
                <w:b/>
                <w:color w:val="000000"/>
              </w:rPr>
              <w:t>SWBAT…</w:t>
            </w:r>
            <w:r>
              <w:rPr>
                <w:b/>
                <w:color w:val="000000"/>
              </w:rPr>
              <w:t>chart the spread of ideas, and technological developments during this time and evaluate their role in creating the First Global Age.</w:t>
            </w:r>
          </w:p>
        </w:tc>
        <w:tc>
          <w:tcPr>
            <w:tcW w:w="5868" w:type="dxa"/>
            <w:tcBorders>
              <w:top w:val="single" w:sz="4" w:space="0" w:color="auto"/>
              <w:bottom w:val="single" w:sz="4" w:space="0" w:color="auto"/>
            </w:tcBorders>
            <w:shd w:val="clear" w:color="auto" w:fill="auto"/>
          </w:tcPr>
          <w:p w:rsidR="005E541D" w:rsidRPr="001433EE" w:rsidRDefault="00EF6778" w:rsidP="005E541D">
            <w:pPr>
              <w:rPr>
                <w:b/>
                <w:color w:val="000000"/>
              </w:rPr>
            </w:pPr>
            <w:r>
              <w:rPr>
                <w:b/>
                <w:color w:val="000000"/>
              </w:rPr>
              <w:t>HS</w:t>
            </w:r>
            <w:r w:rsidR="005E541D" w:rsidRPr="001433EE">
              <w:rPr>
                <w:b/>
                <w:color w:val="000000"/>
              </w:rPr>
              <w:t>CE/CCS</w:t>
            </w:r>
          </w:p>
          <w:p w:rsidR="005E541D" w:rsidRDefault="005E541D" w:rsidP="005E541D">
            <w:pPr>
              <w:ind w:left="1430" w:hanging="1430"/>
            </w:pPr>
            <w:r w:rsidRPr="001433EE">
              <w:rPr>
                <w:b/>
                <w:color w:val="000000"/>
              </w:rPr>
              <w:t>Topic</w:t>
            </w:r>
            <w:r>
              <w:rPr>
                <w:b/>
                <w:color w:val="000000"/>
              </w:rPr>
              <w:t xml:space="preserve">: </w:t>
            </w:r>
            <w:r>
              <w:rPr>
                <w:i/>
                <w:iCs/>
              </w:rPr>
              <w:t>WHG 6.1.5:</w:t>
            </w:r>
            <w:r>
              <w:rPr>
                <w:i/>
                <w:iCs/>
              </w:rPr>
              <w:tab/>
            </w:r>
            <w:r>
              <w:rPr>
                <w:u w:val="single"/>
              </w:rPr>
              <w:t>Interpreting Europe’s Increasing Global Power</w:t>
            </w:r>
            <w:r>
              <w:t xml:space="preserve"> – Describe Europe’s increasing global power between 1500 and 1900, and evaluate the merits of the argument that this rise was caused by factors internal to Europe (e.g., Renaissance, Reformation, demographic, economic, and social change) or factors external to Europe (e.g., decline of the Mughal and Ottoman empires and the decreasing engagement of China and Japan in global interactions).</w:t>
            </w:r>
          </w:p>
          <w:p w:rsidR="005E541D" w:rsidRPr="001433EE" w:rsidRDefault="005E541D" w:rsidP="005E541D">
            <w:pPr>
              <w:rPr>
                <w:color w:val="000000"/>
              </w:rPr>
            </w:pPr>
          </w:p>
        </w:tc>
      </w:tr>
      <w:tr w:rsidR="005E541D" w:rsidTr="005E541D">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c>
          <w:tcPr>
            <w:tcW w:w="5868" w:type="dxa"/>
            <w:tcBorders>
              <w:top w:val="single" w:sz="4" w:space="0" w:color="auto"/>
              <w:left w:val="nil"/>
              <w:bottom w:val="single" w:sz="4" w:space="0" w:color="auto"/>
              <w:right w:val="nil"/>
            </w:tcBorders>
            <w:shd w:val="clear" w:color="auto" w:fill="auto"/>
          </w:tcPr>
          <w:p w:rsidR="005E541D" w:rsidRPr="001433EE" w:rsidRDefault="005E541D" w:rsidP="005E541D">
            <w:pPr>
              <w:jc w:val="center"/>
              <w:rPr>
                <w:color w:val="000000"/>
              </w:rPr>
            </w:pPr>
          </w:p>
        </w:tc>
      </w:tr>
      <w:tr w:rsidR="005E541D" w:rsidTr="005E541D">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sidRPr="001433EE">
              <w:rPr>
                <w:b/>
                <w:color w:val="000000"/>
              </w:rPr>
              <w:t>Materials</w:t>
            </w:r>
            <w:r>
              <w:rPr>
                <w:b/>
                <w:color w:val="000000"/>
              </w:rPr>
              <w:t xml:space="preserve">: </w:t>
            </w:r>
          </w:p>
          <w:p w:rsidR="005E541D" w:rsidRDefault="005E541D" w:rsidP="005E541D">
            <w:pPr>
              <w:rPr>
                <w:b/>
                <w:color w:val="000000"/>
              </w:rPr>
            </w:pPr>
          </w:p>
          <w:p w:rsidR="005E541D" w:rsidRDefault="005E541D" w:rsidP="005E541D">
            <w:pPr>
              <w:pStyle w:val="ListParagraph"/>
              <w:numPr>
                <w:ilvl w:val="0"/>
                <w:numId w:val="2"/>
              </w:numPr>
              <w:rPr>
                <w:b/>
                <w:color w:val="000000"/>
              </w:rPr>
            </w:pPr>
            <w:r>
              <w:rPr>
                <w:b/>
                <w:color w:val="000000"/>
              </w:rPr>
              <w:t>Video clips</w:t>
            </w:r>
          </w:p>
          <w:p w:rsidR="005E541D" w:rsidRDefault="005E541D" w:rsidP="005E541D">
            <w:pPr>
              <w:pStyle w:val="ListParagraph"/>
              <w:numPr>
                <w:ilvl w:val="0"/>
                <w:numId w:val="2"/>
              </w:numPr>
              <w:rPr>
                <w:b/>
                <w:color w:val="000000"/>
              </w:rPr>
            </w:pPr>
            <w:r>
              <w:rPr>
                <w:b/>
                <w:color w:val="000000"/>
              </w:rPr>
              <w:t xml:space="preserve">Packets listing </w:t>
            </w:r>
            <w:r w:rsidRPr="005E541D">
              <w:rPr>
                <w:b/>
                <w:color w:val="000000"/>
              </w:rPr>
              <w:t xml:space="preserve">European innovations/inventions </w:t>
            </w:r>
          </w:p>
          <w:p w:rsidR="005E541D" w:rsidRPr="005E541D" w:rsidRDefault="007F2388" w:rsidP="005E541D">
            <w:pPr>
              <w:pStyle w:val="ListParagraph"/>
              <w:numPr>
                <w:ilvl w:val="0"/>
                <w:numId w:val="2"/>
              </w:numPr>
              <w:rPr>
                <w:b/>
                <w:color w:val="000000"/>
              </w:rPr>
            </w:pPr>
            <w:r>
              <w:rPr>
                <w:b/>
                <w:color w:val="000000"/>
              </w:rPr>
              <w:t xml:space="preserve">Items can be found on </w:t>
            </w:r>
            <w:r w:rsidR="005E541D">
              <w:rPr>
                <w:b/>
                <w:color w:val="000000"/>
              </w:rPr>
              <w:t>my Moodle page</w:t>
            </w:r>
          </w:p>
        </w:tc>
        <w:tc>
          <w:tcPr>
            <w:tcW w:w="5868" w:type="dxa"/>
            <w:tcBorders>
              <w:top w:val="single" w:sz="4" w:space="0" w:color="auto"/>
              <w:bottom w:val="single" w:sz="4" w:space="0" w:color="auto"/>
            </w:tcBorders>
            <w:shd w:val="clear" w:color="auto" w:fill="auto"/>
          </w:tcPr>
          <w:p w:rsidR="005E541D" w:rsidRDefault="005E541D" w:rsidP="005E541D">
            <w:pPr>
              <w:rPr>
                <w:b/>
                <w:color w:val="000000"/>
              </w:rPr>
            </w:pPr>
            <w:r>
              <w:rPr>
                <w:b/>
                <w:color w:val="000000"/>
              </w:rPr>
              <w:t xml:space="preserve">Procedure/Activities: </w:t>
            </w:r>
          </w:p>
          <w:p w:rsidR="005E541D" w:rsidRDefault="005E541D" w:rsidP="005E541D">
            <w:pPr>
              <w:numPr>
                <w:ilvl w:val="0"/>
                <w:numId w:val="1"/>
              </w:numPr>
              <w:rPr>
                <w:b/>
                <w:color w:val="000000"/>
              </w:rPr>
            </w:pPr>
            <w:r>
              <w:rPr>
                <w:b/>
                <w:color w:val="000000"/>
              </w:rPr>
              <w:t>News/This Day in History</w:t>
            </w:r>
          </w:p>
          <w:p w:rsidR="005E541D" w:rsidRDefault="005E541D" w:rsidP="005E541D">
            <w:pPr>
              <w:numPr>
                <w:ilvl w:val="0"/>
                <w:numId w:val="1"/>
              </w:numPr>
              <w:rPr>
                <w:b/>
                <w:color w:val="000000"/>
              </w:rPr>
            </w:pPr>
            <w:r>
              <w:rPr>
                <w:b/>
                <w:color w:val="000000"/>
              </w:rPr>
              <w:t xml:space="preserve">Brainstorm- “Ways new inventions have changed lives”- Discuss </w:t>
            </w:r>
          </w:p>
          <w:p w:rsidR="005E541D" w:rsidRDefault="005E541D" w:rsidP="005E541D">
            <w:pPr>
              <w:numPr>
                <w:ilvl w:val="0"/>
                <w:numId w:val="1"/>
              </w:numPr>
              <w:rPr>
                <w:b/>
                <w:color w:val="000000"/>
              </w:rPr>
            </w:pPr>
            <w:r>
              <w:rPr>
                <w:b/>
                <w:color w:val="000000"/>
              </w:rPr>
              <w:t>Video clips</w:t>
            </w:r>
          </w:p>
          <w:p w:rsidR="005E541D" w:rsidRDefault="005E541D" w:rsidP="005E541D">
            <w:pPr>
              <w:numPr>
                <w:ilvl w:val="0"/>
                <w:numId w:val="1"/>
              </w:numPr>
              <w:rPr>
                <w:b/>
                <w:color w:val="000000"/>
              </w:rPr>
            </w:pPr>
            <w:r>
              <w:rPr>
                <w:b/>
                <w:color w:val="000000"/>
              </w:rPr>
              <w:t>Discussion</w:t>
            </w:r>
          </w:p>
          <w:p w:rsidR="005E541D" w:rsidRDefault="005E541D" w:rsidP="005E541D">
            <w:pPr>
              <w:numPr>
                <w:ilvl w:val="0"/>
                <w:numId w:val="1"/>
              </w:numPr>
              <w:rPr>
                <w:b/>
                <w:color w:val="000000"/>
              </w:rPr>
            </w:pPr>
            <w:r>
              <w:rPr>
                <w:b/>
                <w:color w:val="000000"/>
              </w:rPr>
              <w:t>Group activity- European innovations/inventions- complete questions related to activity</w:t>
            </w:r>
          </w:p>
          <w:p w:rsidR="005E541D" w:rsidRPr="001433EE" w:rsidRDefault="005E541D" w:rsidP="007F2388">
            <w:pPr>
              <w:ind w:left="1800"/>
              <w:rPr>
                <w:b/>
                <w:color w:val="000000"/>
              </w:rPr>
            </w:pP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c>
          <w:tcPr>
            <w:tcW w:w="5868" w:type="dxa"/>
            <w:tcBorders>
              <w:top w:val="single" w:sz="4" w:space="0" w:color="auto"/>
              <w:left w:val="nil"/>
              <w:bottom w:val="single" w:sz="4" w:space="0" w:color="auto"/>
              <w:right w:val="nil"/>
            </w:tcBorders>
            <w:shd w:val="clear" w:color="auto" w:fill="auto"/>
          </w:tcPr>
          <w:p w:rsidR="005E541D" w:rsidRDefault="005E541D" w:rsidP="005E541D">
            <w:pPr>
              <w:jc w:val="center"/>
            </w:pPr>
          </w:p>
        </w:tc>
      </w:tr>
      <w:tr w:rsidR="005E541D" w:rsidTr="005E541D">
        <w:tc>
          <w:tcPr>
            <w:tcW w:w="11736" w:type="dxa"/>
            <w:gridSpan w:val="2"/>
            <w:tcBorders>
              <w:top w:val="single" w:sz="4" w:space="0" w:color="auto"/>
              <w:left w:val="single" w:sz="4" w:space="0" w:color="auto"/>
              <w:bottom w:val="nil"/>
              <w:right w:val="single" w:sz="4" w:space="0" w:color="auto"/>
            </w:tcBorders>
            <w:shd w:val="clear" w:color="auto" w:fill="auto"/>
          </w:tcPr>
          <w:p w:rsidR="005E541D" w:rsidRPr="001433EE" w:rsidRDefault="005E541D" w:rsidP="005E541D">
            <w:pPr>
              <w:jc w:val="center"/>
              <w:rPr>
                <w:b/>
                <w:sz w:val="16"/>
                <w:szCs w:val="16"/>
              </w:rPr>
            </w:pPr>
            <w:r w:rsidRPr="001433EE">
              <w:rPr>
                <w:b/>
                <w:u w:val="single"/>
              </w:rPr>
              <w:t>Strategies</w:t>
            </w:r>
            <w:r w:rsidRPr="001433EE">
              <w:rPr>
                <w:b/>
                <w:sz w:val="16"/>
                <w:szCs w:val="16"/>
                <w:u w:val="single"/>
              </w:rPr>
              <w:t xml:space="preserve"> (check all that apply)</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Direct Instruction/lecture</w:t>
            </w:r>
          </w:p>
        </w:tc>
        <w:tc>
          <w:tcPr>
            <w:tcW w:w="5868" w:type="dxa"/>
            <w:tcBorders>
              <w:top w:val="nil"/>
              <w:left w:val="nil"/>
              <w:bottom w:val="nil"/>
              <w:right w:val="single" w:sz="4" w:space="0" w:color="auto"/>
            </w:tcBorders>
            <w:shd w:val="clear" w:color="auto" w:fill="auto"/>
          </w:tcPr>
          <w:p w:rsidR="005E541D" w:rsidRDefault="005E541D" w:rsidP="005E541D">
            <w:r>
              <w:t>____    Summarizing &amp; Note taking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Guided Practice</w:t>
            </w:r>
          </w:p>
        </w:tc>
        <w:tc>
          <w:tcPr>
            <w:tcW w:w="5868" w:type="dxa"/>
            <w:tcBorders>
              <w:top w:val="nil"/>
              <w:left w:val="nil"/>
              <w:bottom w:val="nil"/>
              <w:right w:val="single" w:sz="4" w:space="0" w:color="auto"/>
            </w:tcBorders>
            <w:shd w:val="clear" w:color="auto" w:fill="auto"/>
          </w:tcPr>
          <w:p w:rsidR="005E541D" w:rsidRDefault="005E541D" w:rsidP="005E541D">
            <w:r>
              <w:t>__X__    Cooperative Learning</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Teacher Demo</w:t>
            </w:r>
          </w:p>
        </w:tc>
        <w:tc>
          <w:tcPr>
            <w:tcW w:w="5868" w:type="dxa"/>
            <w:tcBorders>
              <w:top w:val="nil"/>
              <w:left w:val="nil"/>
              <w:bottom w:val="nil"/>
              <w:right w:val="single" w:sz="4" w:space="0" w:color="auto"/>
            </w:tcBorders>
            <w:shd w:val="clear" w:color="auto" w:fill="auto"/>
          </w:tcPr>
          <w:p w:rsidR="005E541D" w:rsidRDefault="005E541D" w:rsidP="005E541D">
            <w:r>
              <w:t>____    Identifying Similarities &amp; Differences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Group Discussion</w:t>
            </w:r>
          </w:p>
        </w:tc>
        <w:tc>
          <w:tcPr>
            <w:tcW w:w="5868" w:type="dxa"/>
            <w:tcBorders>
              <w:top w:val="nil"/>
              <w:left w:val="nil"/>
              <w:bottom w:val="nil"/>
              <w:right w:val="single" w:sz="4" w:space="0" w:color="auto"/>
            </w:tcBorders>
            <w:shd w:val="clear" w:color="auto" w:fill="auto"/>
          </w:tcPr>
          <w:p w:rsidR="005E541D" w:rsidRDefault="005E541D" w:rsidP="005E541D">
            <w:r>
              <w:t>__X__    Nonlinguistic Representations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____    Graphic Organizer</w:t>
            </w:r>
          </w:p>
        </w:tc>
        <w:tc>
          <w:tcPr>
            <w:tcW w:w="5868" w:type="dxa"/>
            <w:tcBorders>
              <w:top w:val="nil"/>
              <w:left w:val="nil"/>
              <w:bottom w:val="nil"/>
              <w:right w:val="single" w:sz="4" w:space="0" w:color="auto"/>
            </w:tcBorders>
            <w:shd w:val="clear" w:color="auto" w:fill="auto"/>
          </w:tcPr>
          <w:p w:rsidR="005E541D" w:rsidRDefault="005E541D" w:rsidP="005E541D">
            <w:r>
              <w:t>____    Setting Objectives</w:t>
            </w:r>
          </w:p>
        </w:tc>
      </w:tr>
      <w:tr w:rsidR="005E541D" w:rsidTr="005E541D">
        <w:tc>
          <w:tcPr>
            <w:tcW w:w="5868" w:type="dxa"/>
            <w:tcBorders>
              <w:top w:val="nil"/>
              <w:left w:val="single" w:sz="4" w:space="0" w:color="auto"/>
              <w:bottom w:val="nil"/>
              <w:right w:val="nil"/>
            </w:tcBorders>
            <w:shd w:val="clear" w:color="auto" w:fill="auto"/>
          </w:tcPr>
          <w:p w:rsidR="005E541D" w:rsidRDefault="005E541D" w:rsidP="005E541D">
            <w:r>
              <w:t>__X__    Technology Integration</w:t>
            </w:r>
          </w:p>
        </w:tc>
        <w:tc>
          <w:tcPr>
            <w:tcW w:w="5868" w:type="dxa"/>
            <w:tcBorders>
              <w:top w:val="nil"/>
              <w:left w:val="nil"/>
              <w:bottom w:val="nil"/>
              <w:right w:val="single" w:sz="4" w:space="0" w:color="auto"/>
            </w:tcBorders>
            <w:shd w:val="clear" w:color="auto" w:fill="auto"/>
          </w:tcPr>
          <w:p w:rsidR="005E541D" w:rsidRDefault="005E541D" w:rsidP="005E541D">
            <w:r>
              <w:t>____    Generating &amp; Testing Hypotheses</w:t>
            </w:r>
          </w:p>
        </w:tc>
      </w:tr>
      <w:tr w:rsidR="005E541D" w:rsidTr="005E541D">
        <w:tc>
          <w:tcPr>
            <w:tcW w:w="5868" w:type="dxa"/>
            <w:tcBorders>
              <w:top w:val="nil"/>
              <w:left w:val="single" w:sz="4" w:space="0" w:color="auto"/>
              <w:bottom w:val="single" w:sz="4" w:space="0" w:color="auto"/>
              <w:right w:val="nil"/>
            </w:tcBorders>
            <w:shd w:val="clear" w:color="auto" w:fill="auto"/>
          </w:tcPr>
          <w:p w:rsidR="005E541D" w:rsidRDefault="005E541D" w:rsidP="005E541D">
            <w:r>
              <w:t>____    Independent Practice</w:t>
            </w:r>
          </w:p>
        </w:tc>
        <w:tc>
          <w:tcPr>
            <w:tcW w:w="5868" w:type="dxa"/>
            <w:tcBorders>
              <w:top w:val="nil"/>
              <w:left w:val="nil"/>
              <w:bottom w:val="single" w:sz="4" w:space="0" w:color="auto"/>
              <w:right w:val="single" w:sz="4" w:space="0" w:color="auto"/>
            </w:tcBorders>
            <w:shd w:val="clear" w:color="auto" w:fill="auto"/>
          </w:tcPr>
          <w:p w:rsidR="005E541D" w:rsidRPr="001433EE" w:rsidRDefault="005E541D" w:rsidP="005E541D">
            <w:pPr>
              <w:rPr>
                <w:sz w:val="16"/>
                <w:szCs w:val="16"/>
              </w:rPr>
            </w:pPr>
            <w:r>
              <w:t>____    Other</w:t>
            </w:r>
            <w:r w:rsidRPr="001433EE">
              <w:rPr>
                <w:sz w:val="16"/>
                <w:szCs w:val="16"/>
              </w:rPr>
              <w:t>(explain)</w:t>
            </w:r>
          </w:p>
        </w:tc>
      </w:tr>
      <w:tr w:rsidR="005E541D" w:rsidTr="005E541D">
        <w:tc>
          <w:tcPr>
            <w:tcW w:w="5868" w:type="dxa"/>
            <w:tcBorders>
              <w:top w:val="single" w:sz="4" w:space="0" w:color="auto"/>
              <w:left w:val="nil"/>
              <w:bottom w:val="single" w:sz="4" w:space="0" w:color="auto"/>
              <w:right w:val="nil"/>
            </w:tcBorders>
            <w:shd w:val="clear" w:color="auto" w:fill="auto"/>
          </w:tcPr>
          <w:p w:rsidR="005E541D" w:rsidRDefault="005E541D" w:rsidP="005E541D"/>
        </w:tc>
        <w:tc>
          <w:tcPr>
            <w:tcW w:w="5868" w:type="dxa"/>
            <w:tcBorders>
              <w:top w:val="single" w:sz="4" w:space="0" w:color="auto"/>
              <w:left w:val="nil"/>
              <w:bottom w:val="single" w:sz="4" w:space="0" w:color="auto"/>
              <w:right w:val="nil"/>
            </w:tcBorders>
            <w:shd w:val="clear" w:color="auto" w:fill="auto"/>
          </w:tcPr>
          <w:p w:rsidR="005E541D" w:rsidRDefault="005E541D" w:rsidP="005E541D"/>
        </w:tc>
      </w:tr>
      <w:tr w:rsidR="005E541D" w:rsidTr="005E541D">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rPr>
            </w:pPr>
            <w:r w:rsidRPr="001433EE">
              <w:rPr>
                <w:b/>
              </w:rPr>
              <w:t>Assessment</w:t>
            </w:r>
            <w:r>
              <w:rPr>
                <w:b/>
              </w:rPr>
              <w:t>: I will give students a participation grade for their work within groups and this materi</w:t>
            </w:r>
            <w:r w:rsidR="007F2388">
              <w:rPr>
                <w:b/>
              </w:rPr>
              <w:t xml:space="preserve">al will be assessed on the </w:t>
            </w:r>
            <w:r>
              <w:rPr>
                <w:b/>
              </w:rPr>
              <w:t>Unit III examination</w:t>
            </w:r>
            <w:r w:rsidR="00EF6778">
              <w:rPr>
                <w:b/>
              </w:rPr>
              <w:t xml:space="preserve">. </w:t>
            </w:r>
            <w:bookmarkStart w:id="0" w:name="_GoBack"/>
            <w:bookmarkEnd w:id="0"/>
          </w:p>
          <w:p w:rsidR="005E541D" w:rsidRPr="001433EE" w:rsidRDefault="005E541D" w:rsidP="005E541D">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5E541D" w:rsidRPr="001433EE" w:rsidRDefault="005E541D" w:rsidP="005E541D">
            <w:pPr>
              <w:rPr>
                <w:b/>
                <w:szCs w:val="22"/>
              </w:rPr>
            </w:pPr>
            <w:r w:rsidRPr="001433EE">
              <w:rPr>
                <w:b/>
                <w:szCs w:val="22"/>
              </w:rPr>
              <w:t>Notes</w:t>
            </w:r>
          </w:p>
        </w:tc>
      </w:tr>
    </w:tbl>
    <w:p w:rsidR="005E541D" w:rsidRDefault="005E541D" w:rsidP="005E541D">
      <w:pPr>
        <w:jc w:val="center"/>
      </w:pPr>
    </w:p>
    <w:p w:rsidR="00BE341A" w:rsidRDefault="00BE341A"/>
    <w:sectPr w:rsidR="00BE3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F567A"/>
    <w:multiLevelType w:val="hybridMultilevel"/>
    <w:tmpl w:val="16CE3B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F8B5E7B"/>
    <w:multiLevelType w:val="hybridMultilevel"/>
    <w:tmpl w:val="549C5A16"/>
    <w:lvl w:ilvl="0" w:tplc="27FA207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1D"/>
    <w:rsid w:val="002C55FF"/>
    <w:rsid w:val="005E541D"/>
    <w:rsid w:val="007F2388"/>
    <w:rsid w:val="00903E12"/>
    <w:rsid w:val="00BE341A"/>
    <w:rsid w:val="00EF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B481E-F3CD-42AC-A02A-DACEBCC2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1D"/>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2018-01-18T12:55:00Z</dcterms:created>
  <dcterms:modified xsi:type="dcterms:W3CDTF">2018-01-18T12:55:00Z</dcterms:modified>
</cp:coreProperties>
</file>