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7B" w:rsidRDefault="00B07C7B" w:rsidP="00B07C7B">
      <w:pPr>
        <w:spacing w:after="150" w:line="240" w:lineRule="auto"/>
        <w:rPr>
          <w:rFonts w:ascii="Times New Roman" w:eastAsia="Times New Roman" w:hAnsi="Times New Roman" w:cs="Times New Roman"/>
          <w:color w:val="808080"/>
          <w:sz w:val="24"/>
          <w:szCs w:val="24"/>
        </w:rPr>
      </w:pPr>
    </w:p>
    <w:p w:rsidR="00B07C7B" w:rsidRPr="00B07C7B" w:rsidRDefault="00B07C7B" w:rsidP="00B07C7B">
      <w:pPr>
        <w:spacing w:after="150" w:line="240" w:lineRule="auto"/>
        <w:rPr>
          <w:rFonts w:ascii="Times New Roman" w:eastAsia="Times New Roman" w:hAnsi="Times New Roman" w:cs="Times New Roman"/>
          <w:color w:val="808080"/>
          <w:sz w:val="36"/>
          <w:szCs w:val="36"/>
          <w:u w:val="single"/>
        </w:rPr>
      </w:pPr>
      <w:r w:rsidRPr="00B07C7B">
        <w:rPr>
          <w:rStyle w:val="hubs-glossary-item"/>
          <w:rFonts w:ascii="Helvetica" w:hAnsi="Helvetica" w:cs="Helvetica"/>
          <w:color w:val="4C4C4C"/>
          <w:sz w:val="36"/>
          <w:szCs w:val="36"/>
          <w:u w:val="single"/>
        </w:rPr>
        <w:t>DNA extraction</w:t>
      </w:r>
      <w:r w:rsidR="002803E0">
        <w:rPr>
          <w:rStyle w:val="hubs-glossary-item"/>
          <w:rFonts w:ascii="Helvetica" w:hAnsi="Helvetica" w:cs="Helvetica"/>
          <w:color w:val="4C4C4C"/>
          <w:sz w:val="36"/>
          <w:szCs w:val="36"/>
          <w:u w:val="single"/>
        </w:rPr>
        <w:t xml:space="preserve"> Basics</w:t>
      </w:r>
      <w:r w:rsidRPr="00B07C7B">
        <w:rPr>
          <w:rStyle w:val="hubs-glossary-item"/>
          <w:rFonts w:ascii="Helvetica" w:hAnsi="Helvetica" w:cs="Helvetica"/>
          <w:color w:val="4C4C4C"/>
          <w:sz w:val="36"/>
          <w:szCs w:val="36"/>
          <w:u w:val="single"/>
        </w:rPr>
        <w:t>-</w:t>
      </w:r>
      <w:r w:rsidRPr="00B07C7B">
        <w:rPr>
          <w:rStyle w:val="o-tooltip"/>
          <w:rFonts w:ascii="Helvetica" w:hAnsi="Helvetica" w:cs="Helvetica"/>
          <w:color w:val="FFFFFF" w:themeColor="background1"/>
          <w:sz w:val="36"/>
          <w:szCs w:val="36"/>
          <w:u w:val="single"/>
          <w:bdr w:val="single" w:sz="12" w:space="0" w:color="FFFFFF" w:frame="1"/>
          <w:shd w:val="clear" w:color="auto" w:fill="5A9DFF"/>
        </w:rPr>
        <w:t>A routine procedure used to isolate DNA from the nucleus of cells.</w:t>
      </w:r>
    </w:p>
    <w:p w:rsidR="00B07C7B" w:rsidRDefault="00B07C7B" w:rsidP="00B07C7B">
      <w:pPr>
        <w:spacing w:after="150" w:line="240" w:lineRule="auto"/>
        <w:rPr>
          <w:rFonts w:ascii="Times New Roman" w:eastAsia="Times New Roman" w:hAnsi="Times New Roman" w:cs="Times New Roman"/>
          <w:color w:val="808080"/>
          <w:sz w:val="24"/>
          <w:szCs w:val="24"/>
        </w:rPr>
      </w:pPr>
    </w:p>
    <w:p w:rsidR="00B07C7B" w:rsidRDefault="00B07C7B" w:rsidP="00B07C7B">
      <w:pPr>
        <w:spacing w:after="150" w:line="240" w:lineRule="auto"/>
        <w:rPr>
          <w:rFonts w:ascii="Times New Roman" w:eastAsia="Times New Roman" w:hAnsi="Times New Roman" w:cs="Times New Roman"/>
          <w:color w:val="808080"/>
          <w:sz w:val="24"/>
          <w:szCs w:val="24"/>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2133600" cy="1600200"/>
            <wp:effectExtent l="0" t="0" r="0" b="0"/>
            <wp:wrapTight wrapText="bothSides">
              <wp:wrapPolygon edited="0">
                <wp:start x="0" y="0"/>
                <wp:lineTo x="0" y="21343"/>
                <wp:lineTo x="21407" y="21343"/>
                <wp:lineTo x="21407" y="0"/>
                <wp:lineTo x="0" y="0"/>
              </wp:wrapPolygon>
            </wp:wrapTight>
            <wp:docPr id="1" name="Picture 1" descr="https://www.sciencelearn.org.nz/system/images/images/000/002/543/full/dna_precipitate_large20161208-1536-19xsgs6.jpg?148116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iencelearn.org.nz/system/images/images/000/002/543/full/dna_precipitate_large20161208-1536-19xsgs6.jpg?14811626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C7B" w:rsidRPr="00B07C7B" w:rsidRDefault="00B07C7B" w:rsidP="00B07C7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808080"/>
          <w:sz w:val="24"/>
          <w:szCs w:val="24"/>
        </w:rPr>
        <mc:AlternateContent>
          <mc:Choice Requires="wps">
            <w:drawing>
              <wp:anchor distT="0" distB="0" distL="114300" distR="114300" simplePos="0" relativeHeight="251659264" behindDoc="0" locked="0" layoutInCell="1" allowOverlap="1">
                <wp:simplePos x="0" y="0"/>
                <wp:positionH relativeFrom="column">
                  <wp:posOffset>2200275</wp:posOffset>
                </wp:positionH>
                <wp:positionV relativeFrom="paragraph">
                  <wp:posOffset>62865</wp:posOffset>
                </wp:positionV>
                <wp:extent cx="142875" cy="9525"/>
                <wp:effectExtent l="19050" t="57150" r="9525" b="85725"/>
                <wp:wrapNone/>
                <wp:docPr id="2" name="Straight Arrow Connector 2"/>
                <wp:cNvGraphicFramePr/>
                <a:graphic xmlns:a="http://schemas.openxmlformats.org/drawingml/2006/main">
                  <a:graphicData uri="http://schemas.microsoft.com/office/word/2010/wordprocessingShape">
                    <wps:wsp>
                      <wps:cNvCnPr/>
                      <wps:spPr>
                        <a:xfrm flipH="1">
                          <a:off x="0" y="0"/>
                          <a:ext cx="1428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913E5A" id="_x0000_t32" coordsize="21600,21600" o:spt="32" o:oned="t" path="m,l21600,21600e" filled="f">
                <v:path arrowok="t" fillok="f" o:connecttype="none"/>
                <o:lock v:ext="edit" shapetype="t"/>
              </v:shapetype>
              <v:shape id="Straight Arrow Connector 2" o:spid="_x0000_s1026" type="#_x0000_t32" style="position:absolute;margin-left:173.25pt;margin-top:4.95pt;width:11.25pt;height:.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DO2wEAAAwEAAAOAAAAZHJzL2Uyb0RvYy54bWysU9uO0zAQfUfiHyy/06QRhaVqukJdLg8I&#10;ql34AK8zbiz5prFp0r9n7KQBARIC8TLyZc6ZOcfj3e1oDTsDRu1dy9ermjNw0nfanVr+5fPbZzec&#10;xSRcJ4x30PILRH67f/pkN4QtNL73pgNkROLidggt71MK26qKsgcr4soHcHSpPFqRaIunqkMxELs1&#10;VVPXL6rBYxfQS4iRTu+mS74v/EqBTJ+UipCYaTn1lkrEEh9zrPY7sT2hCL2WcxviH7qwQjsqulDd&#10;iSTYV9S/UFkt0Uev0kp6W3mltISigdSs65/UPPQiQNFC5sSw2BT/H638eD4i013LG86csPREDwmF&#10;PvWJvUb0Azt458hGj6zJbg0hbgl0cEecdzEcMUsfFVqmjA7vaRCKGSSPjcXry+I1jIlJOlw/b25e&#10;bjiTdPVq02wydzWRZLKAMb0Db1letDzOPS3NTAXE+UNME/AKyGDjckxCmzeuY+kSSFVCLdzJwFwn&#10;p1RZy9R9WaWLgQl+D4o8yV0WHWUa4WCQnQXNkZASXFovTJSdYUobswDrPwPn/AyFMql/A14QpbJ3&#10;aQFb7Tz+rnoary2rKf/qwKQ7W/Dou0t512INjVx5k/l75Jn+cV/g3z/x/hsAAAD//wMAUEsDBBQA&#10;BgAIAAAAIQCpW3Fa3wAAAAgBAAAPAAAAZHJzL2Rvd25yZXYueG1sTI/LTsMwEEX3SPyDNUjsqFNa&#10;ojrEqXg0C7pAoiDE0omHJBCPo9htw993WMFydK/OnJuvJ9eLA46h86RhPktAINXedtRoeHstr1Yg&#10;QjRkTe8JNfxggHVxfpabzPojveBhFxvBEAqZ0dDGOGRShrpFZ8LMD0icffrRmcjn2Eg7miPDXS+v&#10;kySVznTEH1oz4EOL9fdu75jyVN6rzdfzx2r7uHXvVemajXJaX15Md7cgIk7xrwy/+qwOBTtVfk82&#10;iF7DYpnecFWDUiA4X6SKt1VcnC9BFrn8P6A4AQAA//8DAFBLAQItABQABgAIAAAAIQC2gziS/gAA&#10;AOEBAAATAAAAAAAAAAAAAAAAAAAAAABbQ29udGVudF9UeXBlc10ueG1sUEsBAi0AFAAGAAgAAAAh&#10;ADj9If/WAAAAlAEAAAsAAAAAAAAAAAAAAAAALwEAAF9yZWxzLy5yZWxzUEsBAi0AFAAGAAgAAAAh&#10;ADdPcM7bAQAADAQAAA4AAAAAAAAAAAAAAAAALgIAAGRycy9lMm9Eb2MueG1sUEsBAi0AFAAGAAgA&#10;AAAhAKlbcVrfAAAACAEAAA8AAAAAAAAAAAAAAAAANQQAAGRycy9kb3ducmV2LnhtbFBLBQYAAAAA&#10;BAAEAPMAAABBBQAAAAA=&#10;" strokecolor="#5b9bd5 [3204]" strokeweight=".5pt">
                <v:stroke endarrow="block" joinstyle="miter"/>
              </v:shape>
            </w:pict>
          </mc:Fallback>
        </mc:AlternateContent>
      </w:r>
      <w:r>
        <w:rPr>
          <w:rFonts w:ascii="Times New Roman" w:eastAsia="Times New Roman" w:hAnsi="Times New Roman" w:cs="Times New Roman"/>
          <w:color w:val="808080"/>
          <w:sz w:val="24"/>
          <w:szCs w:val="24"/>
        </w:rPr>
        <w:t xml:space="preserve">    </w:t>
      </w:r>
      <w:r w:rsidRPr="00B07C7B">
        <w:rPr>
          <w:rFonts w:ascii="Times New Roman" w:eastAsia="Times New Roman" w:hAnsi="Times New Roman" w:cs="Times New Roman"/>
          <w:sz w:val="24"/>
          <w:szCs w:val="24"/>
        </w:rPr>
        <w:t>DNA precipitate</w:t>
      </w:r>
    </w:p>
    <w:p w:rsidR="00B07C7B" w:rsidRP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When an ice-cold alcohol is added to a solution of DNA, the DNA precipitates out of solution. If there is enough DNA in the solution, you will see a stringy white mass.</w:t>
      </w:r>
    </w:p>
    <w:p w:rsidR="00B07C7B" w:rsidRP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Scientists can buy ready-to-use DNA extraction kits. These kits help extract DNA from particular cell types or sample types. However, they can be expensive to use routinely, so many labs have their own methods for DNA extraction</w:t>
      </w:r>
    </w:p>
    <w:p w:rsidR="00B07C7B" w:rsidRPr="00B07C7B" w:rsidRDefault="00B07C7B" w:rsidP="00B07C7B">
      <w:pPr>
        <w:spacing w:before="100" w:beforeAutospacing="1" w:after="100" w:afterAutospacing="1" w:line="240" w:lineRule="auto"/>
        <w:outlineLvl w:val="1"/>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What does DNA extraction involve?</w:t>
      </w:r>
    </w:p>
    <w:p w:rsidR="00B07C7B" w:rsidRPr="00B07C7B" w:rsidRDefault="00B07C7B" w:rsidP="00B07C7B">
      <w:pPr>
        <w:spacing w:before="100" w:beforeAutospacing="1" w:after="100" w:afterAutospacing="1" w:line="240" w:lineRule="auto"/>
        <w:outlineLvl w:val="2"/>
        <w:rPr>
          <w:rFonts w:ascii="Times New Roman" w:eastAsia="Times New Roman" w:hAnsi="Times New Roman" w:cs="Times New Roman"/>
          <w:sz w:val="24"/>
          <w:szCs w:val="24"/>
          <w:u w:val="single"/>
        </w:rPr>
      </w:pPr>
      <w:r w:rsidRPr="00B07C7B">
        <w:rPr>
          <w:rFonts w:ascii="Times New Roman" w:eastAsia="Times New Roman" w:hAnsi="Times New Roman" w:cs="Times New Roman"/>
          <w:sz w:val="24"/>
          <w:szCs w:val="24"/>
          <w:u w:val="single"/>
        </w:rPr>
        <w:t>Step 1. Breaking cells open to release the DNA</w:t>
      </w:r>
    </w:p>
    <w:p w:rsidR="00B07C7B" w:rsidRP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The cells in a sample are separated from each other, often by a physical means such as grinding or </w:t>
      </w:r>
      <w:proofErr w:type="spellStart"/>
      <w:r w:rsidRPr="00B07C7B">
        <w:rPr>
          <w:rFonts w:ascii="Times New Roman" w:eastAsia="Times New Roman" w:hAnsi="Times New Roman" w:cs="Times New Roman"/>
          <w:sz w:val="24"/>
          <w:szCs w:val="24"/>
        </w:rPr>
        <w:t>vortexing</w:t>
      </w:r>
      <w:proofErr w:type="spellEnd"/>
      <w:r w:rsidRPr="00B07C7B">
        <w:rPr>
          <w:rFonts w:ascii="Times New Roman" w:eastAsia="Times New Roman" w:hAnsi="Times New Roman" w:cs="Times New Roman"/>
          <w:sz w:val="24"/>
          <w:szCs w:val="24"/>
        </w:rPr>
        <w:t>, and put into a solution containing salt. The positively charged sodium ions in the salt help protect the negatively charged phosphate groups that run along the backbone of the DNA.</w:t>
      </w:r>
    </w:p>
    <w:p w:rsid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A detergent is then added. The detergent breaks down the lipids in the cell</w:t>
      </w:r>
      <w:r w:rsidR="002803E0">
        <w:rPr>
          <w:rFonts w:ascii="Times New Roman" w:eastAsia="Times New Roman" w:hAnsi="Times New Roman" w:cs="Times New Roman"/>
          <w:sz w:val="24"/>
          <w:szCs w:val="24"/>
        </w:rPr>
        <w:t xml:space="preserve"> </w:t>
      </w:r>
      <w:r w:rsidRPr="00B07C7B">
        <w:rPr>
          <w:rFonts w:ascii="Times New Roman" w:eastAsia="Times New Roman" w:hAnsi="Times New Roman" w:cs="Times New Roman"/>
          <w:sz w:val="24"/>
          <w:szCs w:val="24"/>
        </w:rPr>
        <w:t>membrane and nuclei. DNA is released as these membranes are disrupted.</w:t>
      </w:r>
    </w:p>
    <w:p w:rsidR="002803E0" w:rsidRPr="00B07C7B" w:rsidRDefault="002803E0" w:rsidP="00B07C7B">
      <w:pPr>
        <w:spacing w:after="100" w:afterAutospacing="1" w:line="240" w:lineRule="auto"/>
        <w:rPr>
          <w:rFonts w:ascii="Times New Roman" w:eastAsia="Times New Roman" w:hAnsi="Times New Roman" w:cs="Times New Roman"/>
          <w:sz w:val="24"/>
          <w:szCs w:val="24"/>
        </w:rPr>
      </w:pPr>
    </w:p>
    <w:p w:rsidR="00B07C7B" w:rsidRPr="00B07C7B" w:rsidRDefault="00B07C7B" w:rsidP="00B07C7B">
      <w:pPr>
        <w:spacing w:before="100" w:beforeAutospacing="1" w:after="100" w:afterAutospacing="1" w:line="240" w:lineRule="auto"/>
        <w:outlineLvl w:val="2"/>
        <w:rPr>
          <w:rFonts w:ascii="Times New Roman" w:eastAsia="Times New Roman" w:hAnsi="Times New Roman" w:cs="Times New Roman"/>
          <w:sz w:val="24"/>
          <w:szCs w:val="24"/>
          <w:u w:val="single"/>
        </w:rPr>
      </w:pPr>
      <w:r w:rsidRPr="00B07C7B">
        <w:rPr>
          <w:rFonts w:ascii="Times New Roman" w:eastAsia="Times New Roman" w:hAnsi="Times New Roman" w:cs="Times New Roman"/>
          <w:sz w:val="24"/>
          <w:szCs w:val="24"/>
          <w:u w:val="single"/>
        </w:rPr>
        <w:t>Step 2. Separating DNA from proteins and other cellular debris</w:t>
      </w:r>
    </w:p>
    <w:p w:rsid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To get a clean sample of DNA, it’s necessary to remove as much of the cellular debris as possible. This can be done by a variety of methods. Often a protease (protein enzyme) is added to degrade DNA-associated proteins and other cellular proteins. Alternatively, some of the cellular debris can be removed by filtering the sample.</w:t>
      </w:r>
    </w:p>
    <w:p w:rsidR="002803E0" w:rsidRPr="00B07C7B" w:rsidRDefault="002803E0" w:rsidP="00B07C7B">
      <w:pPr>
        <w:spacing w:after="100" w:afterAutospacing="1" w:line="240" w:lineRule="auto"/>
        <w:rPr>
          <w:rFonts w:ascii="Times New Roman" w:eastAsia="Times New Roman" w:hAnsi="Times New Roman" w:cs="Times New Roman"/>
          <w:sz w:val="24"/>
          <w:szCs w:val="24"/>
        </w:rPr>
      </w:pPr>
    </w:p>
    <w:p w:rsidR="00B07C7B" w:rsidRPr="00B07C7B" w:rsidRDefault="00B07C7B" w:rsidP="00B07C7B">
      <w:pPr>
        <w:spacing w:before="100" w:beforeAutospacing="1" w:after="100" w:afterAutospacing="1" w:line="240" w:lineRule="auto"/>
        <w:outlineLvl w:val="2"/>
        <w:rPr>
          <w:rFonts w:ascii="Times New Roman" w:eastAsia="Times New Roman" w:hAnsi="Times New Roman" w:cs="Times New Roman"/>
          <w:sz w:val="24"/>
          <w:szCs w:val="24"/>
          <w:u w:val="single"/>
        </w:rPr>
      </w:pPr>
      <w:r w:rsidRPr="00B07C7B">
        <w:rPr>
          <w:rFonts w:ascii="Times New Roman" w:eastAsia="Times New Roman" w:hAnsi="Times New Roman" w:cs="Times New Roman"/>
          <w:sz w:val="24"/>
          <w:szCs w:val="24"/>
          <w:u w:val="single"/>
        </w:rPr>
        <w:t>Step 3. Precipitating the DNA with an alcohol</w:t>
      </w:r>
    </w:p>
    <w:p w:rsidR="00B07C7B" w:rsidRP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 xml:space="preserve">Finally, ice-cold alcohol (either ethanol or isopropanol) is carefully added to the DNA sample. DNA is soluble in water but insoluble in the presence of salt and alcohol. By gently stirring the </w:t>
      </w:r>
      <w:r w:rsidRPr="00B07C7B">
        <w:rPr>
          <w:rFonts w:ascii="Times New Roman" w:eastAsia="Times New Roman" w:hAnsi="Times New Roman" w:cs="Times New Roman"/>
          <w:sz w:val="24"/>
          <w:szCs w:val="24"/>
        </w:rPr>
        <w:lastRenderedPageBreak/>
        <w:t>alcohol layer with a sterile pipette, a precipitate becomes visible and can be spooled out. If there is lots of DNA, you may see a stringy, white precipitate.</w:t>
      </w:r>
    </w:p>
    <w:p w:rsidR="002803E0" w:rsidRDefault="002803E0" w:rsidP="00B07C7B">
      <w:pPr>
        <w:spacing w:before="100" w:beforeAutospacing="1" w:after="100" w:afterAutospacing="1" w:line="240" w:lineRule="auto"/>
        <w:outlineLvl w:val="2"/>
        <w:rPr>
          <w:rFonts w:ascii="Times New Roman" w:eastAsia="Times New Roman" w:hAnsi="Times New Roman" w:cs="Times New Roman"/>
          <w:sz w:val="24"/>
          <w:szCs w:val="24"/>
          <w:u w:val="single"/>
        </w:rPr>
      </w:pPr>
    </w:p>
    <w:p w:rsidR="00B07C7B" w:rsidRPr="00B07C7B" w:rsidRDefault="00B07C7B" w:rsidP="00B07C7B">
      <w:pPr>
        <w:spacing w:before="100" w:beforeAutospacing="1" w:after="100" w:afterAutospacing="1" w:line="240" w:lineRule="auto"/>
        <w:outlineLvl w:val="2"/>
        <w:rPr>
          <w:rFonts w:ascii="Times New Roman" w:eastAsia="Times New Roman" w:hAnsi="Times New Roman" w:cs="Times New Roman"/>
          <w:sz w:val="24"/>
          <w:szCs w:val="24"/>
          <w:u w:val="single"/>
        </w:rPr>
      </w:pPr>
      <w:r w:rsidRPr="00B07C7B">
        <w:rPr>
          <w:rFonts w:ascii="Times New Roman" w:eastAsia="Times New Roman" w:hAnsi="Times New Roman" w:cs="Times New Roman"/>
          <w:sz w:val="24"/>
          <w:szCs w:val="24"/>
          <w:u w:val="single"/>
        </w:rPr>
        <w:t>Step 4. Cleaning the DNA</w:t>
      </w:r>
    </w:p>
    <w:p w:rsid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 xml:space="preserve">The DNA sample can now be further purified (cleaned). It is then </w:t>
      </w:r>
      <w:proofErr w:type="spellStart"/>
      <w:r w:rsidRPr="00B07C7B">
        <w:rPr>
          <w:rFonts w:ascii="Times New Roman" w:eastAsia="Times New Roman" w:hAnsi="Times New Roman" w:cs="Times New Roman"/>
          <w:sz w:val="24"/>
          <w:szCs w:val="24"/>
        </w:rPr>
        <w:t>resuspended</w:t>
      </w:r>
      <w:proofErr w:type="spellEnd"/>
      <w:r w:rsidRPr="00B07C7B">
        <w:rPr>
          <w:rFonts w:ascii="Times New Roman" w:eastAsia="Times New Roman" w:hAnsi="Times New Roman" w:cs="Times New Roman"/>
          <w:sz w:val="24"/>
          <w:szCs w:val="24"/>
        </w:rPr>
        <w:t xml:space="preserve"> in a slightly alkaline buffer and ready to use.</w:t>
      </w:r>
    </w:p>
    <w:p w:rsidR="002803E0" w:rsidRPr="00B07C7B" w:rsidRDefault="002803E0" w:rsidP="00B07C7B">
      <w:pPr>
        <w:spacing w:after="100" w:afterAutospacing="1" w:line="240" w:lineRule="auto"/>
        <w:rPr>
          <w:rFonts w:ascii="Times New Roman" w:eastAsia="Times New Roman" w:hAnsi="Times New Roman" w:cs="Times New Roman"/>
          <w:sz w:val="24"/>
          <w:szCs w:val="24"/>
        </w:rPr>
      </w:pPr>
    </w:p>
    <w:p w:rsidR="00B07C7B" w:rsidRPr="00B07C7B" w:rsidRDefault="00B07C7B" w:rsidP="00B07C7B">
      <w:pPr>
        <w:spacing w:before="100" w:beforeAutospacing="1" w:after="100" w:afterAutospacing="1" w:line="240" w:lineRule="auto"/>
        <w:outlineLvl w:val="2"/>
        <w:rPr>
          <w:rFonts w:ascii="Times New Roman" w:eastAsia="Times New Roman" w:hAnsi="Times New Roman" w:cs="Times New Roman"/>
          <w:sz w:val="24"/>
          <w:szCs w:val="24"/>
          <w:u w:val="single"/>
        </w:rPr>
      </w:pPr>
      <w:r w:rsidRPr="00B07C7B">
        <w:rPr>
          <w:rFonts w:ascii="Times New Roman" w:eastAsia="Times New Roman" w:hAnsi="Times New Roman" w:cs="Times New Roman"/>
          <w:sz w:val="24"/>
          <w:szCs w:val="24"/>
          <w:u w:val="single"/>
        </w:rPr>
        <w:t>Step 5. Confirming the presence and quality of the DNA</w:t>
      </w:r>
    </w:p>
    <w:p w:rsidR="00B07C7B" w:rsidRP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For further lab work, it is important to know the concentration and quality of the DNA.</w:t>
      </w:r>
    </w:p>
    <w:p w:rsid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Optical density readings taken by a spectrophotometer can be used to determine the concentration and purity of DNA in a sample. Alternatively, </w:t>
      </w:r>
      <w:hyperlink r:id="rId5" w:history="1">
        <w:r w:rsidRPr="00B07C7B">
          <w:rPr>
            <w:rFonts w:ascii="Times New Roman" w:eastAsia="Times New Roman" w:hAnsi="Times New Roman" w:cs="Times New Roman"/>
            <w:sz w:val="24"/>
            <w:szCs w:val="24"/>
          </w:rPr>
          <w:t>gel electrophoresis</w:t>
        </w:r>
      </w:hyperlink>
      <w:r>
        <w:rPr>
          <w:rFonts w:ascii="Times New Roman" w:eastAsia="Times New Roman" w:hAnsi="Times New Roman" w:cs="Times New Roman"/>
          <w:sz w:val="24"/>
          <w:szCs w:val="24"/>
        </w:rPr>
        <w:t xml:space="preserve"> </w:t>
      </w:r>
      <w:r w:rsidRPr="00B07C7B">
        <w:rPr>
          <w:rFonts w:ascii="Times New Roman" w:eastAsia="Times New Roman" w:hAnsi="Times New Roman" w:cs="Times New Roman"/>
          <w:sz w:val="24"/>
          <w:szCs w:val="24"/>
        </w:rPr>
        <w:t>can be used to show the presence of DNA in your sample and give an indication of its quality.</w:t>
      </w:r>
    </w:p>
    <w:p w:rsidR="002803E0" w:rsidRPr="00B07C7B" w:rsidRDefault="002803E0" w:rsidP="00B07C7B">
      <w:pPr>
        <w:spacing w:after="100" w:afterAutospacing="1" w:line="240" w:lineRule="auto"/>
        <w:rPr>
          <w:rFonts w:ascii="Times New Roman" w:eastAsia="Times New Roman" w:hAnsi="Times New Roman" w:cs="Times New Roman"/>
          <w:sz w:val="24"/>
          <w:szCs w:val="24"/>
        </w:rPr>
      </w:pPr>
    </w:p>
    <w:p w:rsidR="00B07C7B" w:rsidRPr="00B07C7B" w:rsidRDefault="00B07C7B" w:rsidP="00B07C7B">
      <w:pPr>
        <w:spacing w:before="100" w:beforeAutospacing="1" w:after="100" w:afterAutospacing="1" w:line="240" w:lineRule="auto"/>
        <w:outlineLvl w:val="1"/>
        <w:rPr>
          <w:rFonts w:ascii="Times New Roman" w:eastAsia="Times New Roman" w:hAnsi="Times New Roman" w:cs="Times New Roman"/>
          <w:sz w:val="24"/>
          <w:szCs w:val="24"/>
          <w:u w:val="single"/>
        </w:rPr>
      </w:pPr>
      <w:r w:rsidRPr="00B07C7B">
        <w:rPr>
          <w:rFonts w:ascii="Times New Roman" w:eastAsia="Times New Roman" w:hAnsi="Times New Roman" w:cs="Times New Roman"/>
          <w:sz w:val="24"/>
          <w:szCs w:val="24"/>
          <w:u w:val="single"/>
        </w:rPr>
        <w:t>What can this DNA be used for?</w:t>
      </w:r>
    </w:p>
    <w:p w:rsidR="00B07C7B" w:rsidRP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Once extracted, DNA can be used for molecular analyses including PCR, electrophoresis, sequencing, fingerprinting and cloning.</w:t>
      </w:r>
    </w:p>
    <w:p w:rsidR="00B07C7B" w:rsidRPr="00B07C7B" w:rsidRDefault="00B07C7B" w:rsidP="00B07C7B">
      <w:pPr>
        <w:spacing w:after="100" w:afterAutospacing="1"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 </w:t>
      </w:r>
    </w:p>
    <w:p w:rsidR="00B07C7B" w:rsidRPr="00B07C7B" w:rsidRDefault="00B07C7B" w:rsidP="00B07C7B">
      <w:pPr>
        <w:spacing w:after="0" w:line="240" w:lineRule="auto"/>
        <w:rPr>
          <w:rFonts w:ascii="Times New Roman" w:eastAsia="Times New Roman" w:hAnsi="Times New Roman" w:cs="Times New Roman"/>
          <w:sz w:val="24"/>
          <w:szCs w:val="24"/>
        </w:rPr>
      </w:pPr>
      <w:r w:rsidRPr="00B07C7B">
        <w:rPr>
          <w:rFonts w:ascii="Times New Roman" w:eastAsia="Times New Roman" w:hAnsi="Times New Roman" w:cs="Times New Roman"/>
          <w:sz w:val="24"/>
          <w:szCs w:val="24"/>
        </w:rPr>
        <w:t> </w:t>
      </w:r>
    </w:p>
    <w:p w:rsidR="00FE4A7B" w:rsidRDefault="00B07C7B" w:rsidP="00B07C7B">
      <w:pPr>
        <w:rPr>
          <w:rFonts w:ascii="Times New Roman" w:eastAsia="Times New Roman" w:hAnsi="Times New Roman" w:cs="Times New Roman"/>
          <w:sz w:val="24"/>
          <w:szCs w:val="24"/>
          <w:shd w:val="clear" w:color="auto" w:fill="F2F2F2"/>
        </w:rPr>
      </w:pPr>
      <w:r w:rsidRPr="00B07C7B">
        <w:rPr>
          <w:rFonts w:ascii="Times New Roman" w:eastAsia="Times New Roman" w:hAnsi="Times New Roman" w:cs="Times New Roman"/>
          <w:sz w:val="24"/>
          <w:szCs w:val="24"/>
          <w:shd w:val="clear" w:color="auto" w:fill="F2F2F2"/>
        </w:rPr>
        <w:t>Published 18 June 2009</w:t>
      </w:r>
    </w:p>
    <w:p w:rsidR="002803E0" w:rsidRPr="00274808" w:rsidRDefault="002803E0" w:rsidP="00B07C7B">
      <w:pPr>
        <w:rPr>
          <w:rStyle w:val="o-copyright-uow"/>
          <w:rFonts w:ascii="Times New Roman" w:hAnsi="Times New Roman" w:cs="Times New Roman"/>
          <w:sz w:val="24"/>
          <w:szCs w:val="24"/>
          <w:shd w:val="clear" w:color="auto" w:fill="6F7A90"/>
        </w:rPr>
      </w:pPr>
      <w:r w:rsidRPr="00274808">
        <w:rPr>
          <w:rFonts w:ascii="Times New Roman" w:hAnsi="Times New Roman" w:cs="Times New Roman"/>
          <w:sz w:val="24"/>
          <w:szCs w:val="24"/>
          <w:shd w:val="clear" w:color="auto" w:fill="6F7A90"/>
        </w:rPr>
        <w:t>Science Learning Hub © 2007-2017</w:t>
      </w:r>
      <w:r w:rsidRPr="00274808">
        <w:rPr>
          <w:rStyle w:val="apple-converted-space"/>
          <w:rFonts w:ascii="Times New Roman" w:hAnsi="Times New Roman" w:cs="Times New Roman"/>
          <w:sz w:val="24"/>
          <w:szCs w:val="24"/>
          <w:shd w:val="clear" w:color="auto" w:fill="6F7A90"/>
        </w:rPr>
        <w:t> </w:t>
      </w:r>
      <w:proofErr w:type="gramStart"/>
      <w:r w:rsidRPr="00274808">
        <w:rPr>
          <w:rStyle w:val="o-copyright-uow"/>
          <w:rFonts w:ascii="Times New Roman" w:hAnsi="Times New Roman" w:cs="Times New Roman"/>
          <w:sz w:val="24"/>
          <w:szCs w:val="24"/>
          <w:shd w:val="clear" w:color="auto" w:fill="6F7A90"/>
        </w:rPr>
        <w:t>The</w:t>
      </w:r>
      <w:proofErr w:type="gramEnd"/>
      <w:r w:rsidRPr="00274808">
        <w:rPr>
          <w:rStyle w:val="o-copyright-uow"/>
          <w:rFonts w:ascii="Times New Roman" w:hAnsi="Times New Roman" w:cs="Times New Roman"/>
          <w:sz w:val="24"/>
          <w:szCs w:val="24"/>
          <w:shd w:val="clear" w:color="auto" w:fill="6F7A90"/>
        </w:rPr>
        <w:t xml:space="preserve"> University of Waikato</w:t>
      </w:r>
    </w:p>
    <w:p w:rsidR="002803E0" w:rsidRPr="002803E0" w:rsidRDefault="002803E0" w:rsidP="00B07C7B">
      <w:pPr>
        <w:rPr>
          <w:rFonts w:ascii="Times New Roman" w:hAnsi="Times New Roman" w:cs="Times New Roman"/>
          <w:sz w:val="24"/>
          <w:szCs w:val="24"/>
        </w:rPr>
      </w:pPr>
      <w:r w:rsidRPr="002803E0">
        <w:rPr>
          <w:rFonts w:ascii="Times New Roman" w:hAnsi="Times New Roman" w:cs="Times New Roman"/>
          <w:sz w:val="24"/>
          <w:szCs w:val="24"/>
        </w:rPr>
        <w:t>https://www.sciencelearn.org.nz/resources/2036-dna-extractio</w:t>
      </w:r>
      <w:bookmarkStart w:id="0" w:name="_GoBack"/>
      <w:bookmarkEnd w:id="0"/>
      <w:r w:rsidRPr="002803E0">
        <w:rPr>
          <w:rFonts w:ascii="Times New Roman" w:hAnsi="Times New Roman" w:cs="Times New Roman"/>
          <w:sz w:val="24"/>
          <w:szCs w:val="24"/>
        </w:rPr>
        <w:t>n</w:t>
      </w:r>
    </w:p>
    <w:sectPr w:rsidR="002803E0" w:rsidRPr="00280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C7B"/>
    <w:rsid w:val="00274808"/>
    <w:rsid w:val="002803E0"/>
    <w:rsid w:val="00332C7A"/>
    <w:rsid w:val="00B07C7B"/>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663F4-1287-4FB3-B57A-53F457E4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bs-glossary-item">
    <w:name w:val="hubs-glossary-item"/>
    <w:basedOn w:val="DefaultParagraphFont"/>
    <w:rsid w:val="00B07C7B"/>
  </w:style>
  <w:style w:type="character" w:customStyle="1" w:styleId="o-tooltip">
    <w:name w:val="o-tooltip"/>
    <w:basedOn w:val="DefaultParagraphFont"/>
    <w:rsid w:val="00B07C7B"/>
  </w:style>
  <w:style w:type="character" w:customStyle="1" w:styleId="apple-converted-space">
    <w:name w:val="apple-converted-space"/>
    <w:basedOn w:val="DefaultParagraphFont"/>
    <w:rsid w:val="00B07C7B"/>
  </w:style>
  <w:style w:type="character" w:customStyle="1" w:styleId="o-copyright-uow">
    <w:name w:val="o-copyright-uow"/>
    <w:basedOn w:val="DefaultParagraphFont"/>
    <w:rsid w:val="002803E0"/>
  </w:style>
  <w:style w:type="paragraph" w:styleId="BalloonText">
    <w:name w:val="Balloon Text"/>
    <w:basedOn w:val="Normal"/>
    <w:link w:val="BalloonTextChar"/>
    <w:uiPriority w:val="99"/>
    <w:semiHidden/>
    <w:unhideWhenUsed/>
    <w:rsid w:val="00332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61772">
      <w:bodyDiv w:val="1"/>
      <w:marLeft w:val="0"/>
      <w:marRight w:val="0"/>
      <w:marTop w:val="0"/>
      <w:marBottom w:val="0"/>
      <w:divBdr>
        <w:top w:val="none" w:sz="0" w:space="0" w:color="auto"/>
        <w:left w:val="none" w:sz="0" w:space="0" w:color="auto"/>
        <w:bottom w:val="none" w:sz="0" w:space="0" w:color="auto"/>
        <w:right w:val="none" w:sz="0" w:space="0" w:color="auto"/>
      </w:divBdr>
      <w:divsChild>
        <w:div w:id="51664308">
          <w:marLeft w:val="0"/>
          <w:marRight w:val="0"/>
          <w:marTop w:val="0"/>
          <w:marBottom w:val="0"/>
          <w:divBdr>
            <w:top w:val="none" w:sz="0" w:space="0" w:color="auto"/>
            <w:left w:val="none" w:sz="0" w:space="0" w:color="auto"/>
            <w:bottom w:val="none" w:sz="0" w:space="0" w:color="auto"/>
            <w:right w:val="none" w:sz="0" w:space="0" w:color="auto"/>
          </w:divBdr>
          <w:divsChild>
            <w:div w:id="319388427">
              <w:marLeft w:val="0"/>
              <w:marRight w:val="0"/>
              <w:marTop w:val="0"/>
              <w:marBottom w:val="0"/>
              <w:divBdr>
                <w:top w:val="none" w:sz="0" w:space="0" w:color="auto"/>
                <w:left w:val="none" w:sz="0" w:space="0" w:color="auto"/>
                <w:bottom w:val="none" w:sz="0" w:space="0" w:color="auto"/>
                <w:right w:val="none" w:sz="0" w:space="0" w:color="auto"/>
              </w:divBdr>
              <w:divsChild>
                <w:div w:id="895776783">
                  <w:marLeft w:val="0"/>
                  <w:marRight w:val="0"/>
                  <w:marTop w:val="0"/>
                  <w:marBottom w:val="0"/>
                  <w:divBdr>
                    <w:top w:val="none" w:sz="0" w:space="0" w:color="auto"/>
                    <w:left w:val="none" w:sz="0" w:space="0" w:color="auto"/>
                    <w:bottom w:val="none" w:sz="0" w:space="0" w:color="auto"/>
                    <w:right w:val="none" w:sz="0" w:space="0" w:color="auto"/>
                  </w:divBdr>
                  <w:divsChild>
                    <w:div w:id="601035328">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421920997">
                              <w:marLeft w:val="0"/>
                              <w:marRight w:val="0"/>
                              <w:marTop w:val="0"/>
                              <w:marBottom w:val="0"/>
                              <w:divBdr>
                                <w:top w:val="none" w:sz="0" w:space="0" w:color="auto"/>
                                <w:left w:val="none" w:sz="0" w:space="0" w:color="auto"/>
                                <w:bottom w:val="none" w:sz="0" w:space="0" w:color="auto"/>
                                <w:right w:val="none" w:sz="0" w:space="0" w:color="auto"/>
                              </w:divBdr>
                              <w:divsChild>
                                <w:div w:id="913440832">
                                  <w:marLeft w:val="0"/>
                                  <w:marRight w:val="0"/>
                                  <w:marTop w:val="0"/>
                                  <w:marBottom w:val="0"/>
                                  <w:divBdr>
                                    <w:top w:val="none" w:sz="0" w:space="0" w:color="auto"/>
                                    <w:left w:val="none" w:sz="0" w:space="0" w:color="auto"/>
                                    <w:bottom w:val="none" w:sz="0" w:space="0" w:color="auto"/>
                                    <w:right w:val="none" w:sz="0" w:space="0" w:color="auto"/>
                                  </w:divBdr>
                                  <w:divsChild>
                                    <w:div w:id="1408191398">
                                      <w:marLeft w:val="0"/>
                                      <w:marRight w:val="0"/>
                                      <w:marTop w:val="0"/>
                                      <w:marBottom w:val="0"/>
                                      <w:divBdr>
                                        <w:top w:val="none" w:sz="0" w:space="0" w:color="auto"/>
                                        <w:left w:val="none" w:sz="0" w:space="0" w:color="auto"/>
                                        <w:bottom w:val="none" w:sz="0" w:space="0" w:color="auto"/>
                                        <w:right w:val="none" w:sz="0" w:space="0" w:color="auto"/>
                                      </w:divBdr>
                                      <w:divsChild>
                                        <w:div w:id="363020018">
                                          <w:marLeft w:val="0"/>
                                          <w:marRight w:val="0"/>
                                          <w:marTop w:val="0"/>
                                          <w:marBottom w:val="0"/>
                                          <w:divBdr>
                                            <w:top w:val="none" w:sz="0" w:space="0" w:color="auto"/>
                                            <w:left w:val="single" w:sz="6" w:space="15" w:color="5A9DFF"/>
                                            <w:bottom w:val="none" w:sz="0" w:space="0" w:color="auto"/>
                                            <w:right w:val="none" w:sz="0" w:space="0" w:color="auto"/>
                                          </w:divBdr>
                                          <w:divsChild>
                                            <w:div w:id="924000259">
                                              <w:marLeft w:val="0"/>
                                              <w:marRight w:val="0"/>
                                              <w:marTop w:val="0"/>
                                              <w:marBottom w:val="0"/>
                                              <w:divBdr>
                                                <w:top w:val="none" w:sz="0" w:space="0" w:color="auto"/>
                                                <w:left w:val="none" w:sz="0" w:space="0" w:color="auto"/>
                                                <w:bottom w:val="none" w:sz="0" w:space="0" w:color="auto"/>
                                                <w:right w:val="none" w:sz="0" w:space="0" w:color="auto"/>
                                              </w:divBdr>
                                              <w:divsChild>
                                                <w:div w:id="10022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ciencelearn.org.nz/resources/2029-gel-electrophoresi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TRISH WAESCHLE</cp:lastModifiedBy>
  <cp:revision>6</cp:revision>
  <cp:lastPrinted>2017-03-13T13:08:00Z</cp:lastPrinted>
  <dcterms:created xsi:type="dcterms:W3CDTF">2017-03-13T12:58:00Z</dcterms:created>
  <dcterms:modified xsi:type="dcterms:W3CDTF">2017-03-13T16:39:00Z</dcterms:modified>
</cp:coreProperties>
</file>