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horzAnchor="margin" w:tblpXSpec="center" w:tblpY="-1080"/>
        <w:tblW w:w="11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5"/>
        <w:gridCol w:w="5865"/>
      </w:tblGrid>
      <w:tr w:rsidR="006E1C8A" w:rsidRPr="006E1C8A" w:rsidTr="006E1C8A">
        <w:tc>
          <w:tcPr>
            <w:tcW w:w="5868" w:type="dxa"/>
            <w:tcBorders>
              <w:top w:val="single" w:sz="4" w:space="0" w:color="auto"/>
              <w:left w:val="single" w:sz="4" w:space="0" w:color="auto"/>
              <w:bottom w:val="single" w:sz="4" w:space="0" w:color="auto"/>
              <w:right w:val="single" w:sz="4" w:space="0" w:color="auto"/>
            </w:tcBorders>
            <w:hideMark/>
          </w:tcPr>
          <w:p w:rsidR="006E1C8A" w:rsidRPr="006E1C8A" w:rsidRDefault="006E1C8A" w:rsidP="006E1C8A">
            <w:pPr>
              <w:spacing w:after="0" w:line="276" w:lineRule="auto"/>
              <w:rPr>
                <w:rFonts w:ascii="Arial" w:eastAsia="Times New Roman" w:hAnsi="Arial" w:cs="Arial"/>
                <w:b/>
                <w:color w:val="000000"/>
                <w:szCs w:val="32"/>
              </w:rPr>
            </w:pPr>
            <w:r w:rsidRPr="006E1C8A">
              <w:rPr>
                <w:rFonts w:ascii="Arial" w:eastAsia="Times New Roman" w:hAnsi="Arial" w:cs="Arial"/>
                <w:b/>
                <w:color w:val="000000"/>
                <w:szCs w:val="32"/>
              </w:rPr>
              <w:t>Class/Subject: World History</w:t>
            </w:r>
          </w:p>
        </w:tc>
        <w:tc>
          <w:tcPr>
            <w:tcW w:w="5868" w:type="dxa"/>
            <w:tcBorders>
              <w:top w:val="single" w:sz="4" w:space="0" w:color="auto"/>
              <w:left w:val="single" w:sz="4" w:space="0" w:color="auto"/>
              <w:bottom w:val="single" w:sz="4" w:space="0" w:color="auto"/>
              <w:right w:val="single" w:sz="4" w:space="0" w:color="auto"/>
            </w:tcBorders>
            <w:hideMark/>
          </w:tcPr>
          <w:p w:rsidR="006E1C8A" w:rsidRPr="006E1C8A" w:rsidRDefault="006E1C8A" w:rsidP="006E1C8A">
            <w:pPr>
              <w:spacing w:after="0" w:line="276" w:lineRule="auto"/>
              <w:rPr>
                <w:rFonts w:ascii="Arial" w:eastAsia="Times New Roman" w:hAnsi="Arial" w:cs="Arial"/>
                <w:b/>
                <w:color w:val="000000"/>
                <w:szCs w:val="32"/>
              </w:rPr>
            </w:pPr>
            <w:r>
              <w:rPr>
                <w:rFonts w:ascii="Arial" w:eastAsia="Times New Roman" w:hAnsi="Arial" w:cs="Arial"/>
                <w:b/>
                <w:color w:val="000000"/>
                <w:szCs w:val="32"/>
              </w:rPr>
              <w:t>Day 74</w:t>
            </w:r>
            <w:r w:rsidRPr="006E1C8A">
              <w:rPr>
                <w:rFonts w:ascii="Arial" w:eastAsia="Times New Roman" w:hAnsi="Arial" w:cs="Arial"/>
                <w:b/>
                <w:color w:val="000000"/>
                <w:szCs w:val="32"/>
              </w:rPr>
              <w:t>: People of the Americas</w:t>
            </w:r>
          </w:p>
        </w:tc>
      </w:tr>
      <w:tr w:rsidR="006E1C8A" w:rsidRPr="006E1C8A" w:rsidTr="006E1C8A">
        <w:tc>
          <w:tcPr>
            <w:tcW w:w="5868" w:type="dxa"/>
            <w:tcBorders>
              <w:top w:val="single" w:sz="4" w:space="0" w:color="auto"/>
              <w:left w:val="nil"/>
              <w:bottom w:val="single" w:sz="4" w:space="0" w:color="auto"/>
              <w:right w:val="single" w:sz="4" w:space="0" w:color="auto"/>
            </w:tcBorders>
          </w:tcPr>
          <w:p w:rsidR="006E1C8A" w:rsidRPr="006E1C8A" w:rsidRDefault="006E1C8A" w:rsidP="006E1C8A">
            <w:pPr>
              <w:spacing w:after="0" w:line="276" w:lineRule="auto"/>
              <w:jc w:val="center"/>
              <w:rPr>
                <w:rFonts w:ascii="Arial" w:eastAsia="Times New Roman" w:hAnsi="Arial" w:cs="Arial"/>
                <w:color w:val="000000"/>
                <w:szCs w:val="32"/>
              </w:rPr>
            </w:pPr>
          </w:p>
        </w:tc>
        <w:tc>
          <w:tcPr>
            <w:tcW w:w="5868" w:type="dxa"/>
            <w:tcBorders>
              <w:top w:val="single" w:sz="4" w:space="0" w:color="auto"/>
              <w:left w:val="single" w:sz="4" w:space="0" w:color="auto"/>
              <w:bottom w:val="single" w:sz="4" w:space="0" w:color="auto"/>
              <w:right w:val="single" w:sz="4" w:space="0" w:color="auto"/>
            </w:tcBorders>
            <w:hideMark/>
          </w:tcPr>
          <w:p w:rsidR="006E1C8A" w:rsidRPr="006E1C8A" w:rsidRDefault="006E1C8A" w:rsidP="006E1C8A">
            <w:pPr>
              <w:spacing w:after="0" w:line="240" w:lineRule="auto"/>
              <w:rPr>
                <w:rFonts w:ascii="Arial" w:eastAsia="Times New Roman" w:hAnsi="Arial" w:cs="Arial"/>
                <w:color w:val="000000"/>
                <w:szCs w:val="32"/>
              </w:rPr>
            </w:pPr>
          </w:p>
        </w:tc>
      </w:tr>
      <w:tr w:rsidR="006E1C8A" w:rsidRPr="006E1C8A" w:rsidTr="006E1C8A">
        <w:tc>
          <w:tcPr>
            <w:tcW w:w="5868" w:type="dxa"/>
            <w:tcBorders>
              <w:top w:val="single" w:sz="4" w:space="0" w:color="auto"/>
              <w:left w:val="single" w:sz="4" w:space="0" w:color="auto"/>
              <w:bottom w:val="single" w:sz="4" w:space="0" w:color="auto"/>
              <w:right w:val="single" w:sz="4" w:space="0" w:color="auto"/>
            </w:tcBorders>
            <w:hideMark/>
          </w:tcPr>
          <w:p w:rsidR="006E1C8A" w:rsidRPr="006E1C8A" w:rsidRDefault="006E1C8A" w:rsidP="006E1C8A">
            <w:pPr>
              <w:spacing w:after="0" w:line="276" w:lineRule="auto"/>
              <w:rPr>
                <w:rFonts w:ascii="Arial" w:eastAsia="Times New Roman" w:hAnsi="Arial" w:cs="Arial"/>
                <w:b/>
                <w:color w:val="000000"/>
                <w:szCs w:val="32"/>
              </w:rPr>
            </w:pPr>
            <w:r w:rsidRPr="006E1C8A">
              <w:rPr>
                <w:rFonts w:ascii="Arial" w:eastAsia="Times New Roman" w:hAnsi="Arial" w:cs="Arial"/>
                <w:b/>
                <w:color w:val="000000"/>
                <w:szCs w:val="32"/>
              </w:rPr>
              <w:t>Objective(s)</w:t>
            </w:r>
          </w:p>
          <w:p w:rsidR="006E1C8A" w:rsidRPr="006E1C8A" w:rsidRDefault="006E1C8A" w:rsidP="006E1C8A">
            <w:pPr>
              <w:spacing w:after="0" w:line="276" w:lineRule="auto"/>
              <w:rPr>
                <w:rFonts w:ascii="Arial" w:eastAsia="Times New Roman" w:hAnsi="Arial" w:cs="Arial"/>
                <w:color w:val="000000"/>
                <w:szCs w:val="32"/>
              </w:rPr>
            </w:pPr>
            <w:r w:rsidRPr="006E1C8A">
              <w:rPr>
                <w:rFonts w:ascii="Arial" w:eastAsia="Times New Roman" w:hAnsi="Arial" w:cs="Arial"/>
                <w:b/>
                <w:color w:val="000000"/>
                <w:szCs w:val="32"/>
              </w:rPr>
              <w:t>SWBAT…Identify geographical and cultural similarities and differences in the peoples of Mesoamerica and South America.</w:t>
            </w:r>
          </w:p>
        </w:tc>
        <w:tc>
          <w:tcPr>
            <w:tcW w:w="5868" w:type="dxa"/>
            <w:tcBorders>
              <w:top w:val="single" w:sz="4" w:space="0" w:color="auto"/>
              <w:left w:val="single" w:sz="4" w:space="0" w:color="auto"/>
              <w:bottom w:val="single" w:sz="4" w:space="0" w:color="auto"/>
              <w:right w:val="single" w:sz="4" w:space="0" w:color="auto"/>
            </w:tcBorders>
          </w:tcPr>
          <w:p w:rsidR="006E1C8A" w:rsidRPr="006E1C8A" w:rsidRDefault="00447F94" w:rsidP="006E1C8A">
            <w:pPr>
              <w:spacing w:after="0" w:line="276" w:lineRule="auto"/>
              <w:rPr>
                <w:rFonts w:ascii="Arial" w:eastAsia="Times New Roman" w:hAnsi="Arial" w:cs="Arial"/>
                <w:b/>
                <w:color w:val="000000"/>
                <w:szCs w:val="32"/>
              </w:rPr>
            </w:pPr>
            <w:r>
              <w:rPr>
                <w:rFonts w:ascii="Arial" w:eastAsia="Times New Roman" w:hAnsi="Arial" w:cs="Arial"/>
                <w:b/>
                <w:color w:val="000000"/>
                <w:szCs w:val="32"/>
              </w:rPr>
              <w:t>HS</w:t>
            </w:r>
            <w:bookmarkStart w:id="0" w:name="_GoBack"/>
            <w:bookmarkEnd w:id="0"/>
            <w:r w:rsidR="006E1C8A" w:rsidRPr="006E1C8A">
              <w:rPr>
                <w:rFonts w:ascii="Arial" w:eastAsia="Times New Roman" w:hAnsi="Arial" w:cs="Arial"/>
                <w:b/>
                <w:color w:val="000000"/>
                <w:szCs w:val="32"/>
              </w:rPr>
              <w:t>CE/CCS</w:t>
            </w:r>
          </w:p>
          <w:p w:rsidR="006E1C8A" w:rsidRPr="006E1C8A" w:rsidRDefault="006E1C8A" w:rsidP="006E1C8A">
            <w:pPr>
              <w:spacing w:after="0" w:line="276" w:lineRule="auto"/>
              <w:rPr>
                <w:rFonts w:ascii="Arial" w:eastAsia="Times New Roman" w:hAnsi="Arial" w:cs="Arial"/>
                <w:b/>
                <w:bCs/>
                <w:color w:val="000000"/>
                <w:sz w:val="16"/>
                <w:szCs w:val="16"/>
              </w:rPr>
            </w:pPr>
            <w:r w:rsidRPr="006E1C8A">
              <w:rPr>
                <w:rFonts w:ascii="Arial" w:eastAsia="Times New Roman" w:hAnsi="Arial" w:cs="Arial"/>
                <w:b/>
                <w:color w:val="000000"/>
                <w:sz w:val="16"/>
                <w:szCs w:val="16"/>
              </w:rPr>
              <w:t xml:space="preserve">Topic: </w:t>
            </w:r>
            <w:r w:rsidRPr="006E1C8A">
              <w:rPr>
                <w:rFonts w:ascii="Arial" w:eastAsia="Times New Roman" w:hAnsi="Arial" w:cs="Arial"/>
                <w:b/>
                <w:bCs/>
                <w:i/>
                <w:iCs/>
                <w:color w:val="000000"/>
                <w:sz w:val="16"/>
                <w:szCs w:val="16"/>
              </w:rPr>
              <w:t>WHG 4.3.2:</w:t>
            </w:r>
            <w:r w:rsidRPr="006E1C8A">
              <w:rPr>
                <w:rFonts w:ascii="Arial" w:eastAsia="Times New Roman" w:hAnsi="Arial" w:cs="Arial"/>
                <w:b/>
                <w:bCs/>
                <w:color w:val="000000"/>
                <w:sz w:val="16"/>
                <w:szCs w:val="16"/>
              </w:rPr>
              <w:t xml:space="preserve"> </w:t>
            </w:r>
            <w:r w:rsidRPr="006E1C8A">
              <w:rPr>
                <w:rFonts w:ascii="Arial" w:eastAsia="Times New Roman" w:hAnsi="Arial" w:cs="Arial"/>
                <w:b/>
                <w:bCs/>
                <w:color w:val="000000"/>
                <w:sz w:val="16"/>
                <w:szCs w:val="16"/>
              </w:rPr>
              <w:tab/>
            </w:r>
            <w:r w:rsidRPr="006E1C8A">
              <w:rPr>
                <w:rFonts w:ascii="Arial" w:eastAsia="Times New Roman" w:hAnsi="Arial" w:cs="Arial"/>
                <w:b/>
                <w:bCs/>
                <w:color w:val="000000"/>
                <w:sz w:val="16"/>
                <w:szCs w:val="16"/>
                <w:u w:val="single"/>
              </w:rPr>
              <w:t>The Americas to 1500</w:t>
            </w:r>
            <w:r w:rsidRPr="006E1C8A">
              <w:rPr>
                <w:rFonts w:ascii="Arial" w:eastAsia="Times New Roman" w:hAnsi="Arial" w:cs="Arial"/>
                <w:b/>
                <w:bCs/>
                <w:color w:val="000000"/>
                <w:sz w:val="16"/>
                <w:szCs w:val="16"/>
              </w:rPr>
              <w:t xml:space="preserve"> - Describe the diverse characteristics of early American civilizations and societies in North, Central, and South America by comparing and contrasting the major aspects (government, religion, interactions with the environment, economy, and social life) of American Indian civilizations and societies such as the Maya, Aztec, Inca, Pueblo, and/or Eastern Woodland peoples. </w:t>
            </w:r>
          </w:p>
          <w:p w:rsidR="006E1C8A" w:rsidRPr="006E1C8A" w:rsidRDefault="006E1C8A" w:rsidP="006E1C8A">
            <w:pPr>
              <w:spacing w:after="0" w:line="276" w:lineRule="auto"/>
              <w:rPr>
                <w:rFonts w:ascii="Arial" w:eastAsia="Times New Roman" w:hAnsi="Arial" w:cs="Arial"/>
                <w:b/>
                <w:bCs/>
                <w:color w:val="000000"/>
                <w:szCs w:val="32"/>
              </w:rPr>
            </w:pPr>
          </w:p>
          <w:p w:rsidR="006E1C8A" w:rsidRPr="006E1C8A" w:rsidRDefault="006E1C8A" w:rsidP="006E1C8A">
            <w:pPr>
              <w:spacing w:after="0" w:line="276" w:lineRule="auto"/>
              <w:rPr>
                <w:rFonts w:ascii="Arial" w:eastAsia="Times New Roman" w:hAnsi="Arial" w:cs="Arial"/>
                <w:b/>
                <w:bCs/>
                <w:i/>
                <w:iCs/>
                <w:color w:val="000000"/>
                <w:szCs w:val="32"/>
              </w:rPr>
            </w:pPr>
          </w:p>
          <w:p w:rsidR="006E1C8A" w:rsidRPr="006E1C8A" w:rsidRDefault="006E1C8A" w:rsidP="006E1C8A">
            <w:pPr>
              <w:spacing w:after="0" w:line="276" w:lineRule="auto"/>
              <w:rPr>
                <w:rFonts w:ascii="Arial" w:eastAsia="Times New Roman" w:hAnsi="Arial" w:cs="Arial"/>
                <w:color w:val="000000"/>
                <w:szCs w:val="32"/>
              </w:rPr>
            </w:pPr>
          </w:p>
        </w:tc>
      </w:tr>
      <w:tr w:rsidR="006E1C8A" w:rsidRPr="006E1C8A" w:rsidTr="006E1C8A">
        <w:tc>
          <w:tcPr>
            <w:tcW w:w="5868" w:type="dxa"/>
            <w:tcBorders>
              <w:top w:val="single" w:sz="4" w:space="0" w:color="auto"/>
              <w:left w:val="nil"/>
              <w:bottom w:val="single" w:sz="4" w:space="0" w:color="auto"/>
              <w:right w:val="nil"/>
            </w:tcBorders>
          </w:tcPr>
          <w:p w:rsidR="006E1C8A" w:rsidRPr="006E1C8A" w:rsidRDefault="006E1C8A" w:rsidP="006E1C8A">
            <w:pPr>
              <w:spacing w:after="0" w:line="276" w:lineRule="auto"/>
              <w:jc w:val="center"/>
              <w:rPr>
                <w:rFonts w:ascii="Arial" w:eastAsia="Times New Roman" w:hAnsi="Arial" w:cs="Arial"/>
                <w:color w:val="000000"/>
                <w:szCs w:val="32"/>
              </w:rPr>
            </w:pPr>
          </w:p>
        </w:tc>
        <w:tc>
          <w:tcPr>
            <w:tcW w:w="5868" w:type="dxa"/>
            <w:tcBorders>
              <w:top w:val="single" w:sz="4" w:space="0" w:color="auto"/>
              <w:left w:val="nil"/>
              <w:bottom w:val="single" w:sz="4" w:space="0" w:color="auto"/>
              <w:right w:val="nil"/>
            </w:tcBorders>
          </w:tcPr>
          <w:p w:rsidR="006E1C8A" w:rsidRPr="006E1C8A" w:rsidRDefault="006E1C8A" w:rsidP="006E1C8A">
            <w:pPr>
              <w:spacing w:after="0" w:line="276" w:lineRule="auto"/>
              <w:jc w:val="center"/>
              <w:rPr>
                <w:rFonts w:ascii="Arial" w:eastAsia="Times New Roman" w:hAnsi="Arial" w:cs="Arial"/>
                <w:color w:val="000000"/>
                <w:szCs w:val="32"/>
              </w:rPr>
            </w:pPr>
          </w:p>
        </w:tc>
      </w:tr>
      <w:tr w:rsidR="006E1C8A" w:rsidRPr="006E1C8A" w:rsidTr="006E1C8A">
        <w:tc>
          <w:tcPr>
            <w:tcW w:w="5868" w:type="dxa"/>
            <w:tcBorders>
              <w:top w:val="single" w:sz="4" w:space="0" w:color="auto"/>
              <w:left w:val="single" w:sz="4" w:space="0" w:color="auto"/>
              <w:bottom w:val="single" w:sz="4" w:space="0" w:color="auto"/>
              <w:right w:val="single" w:sz="4" w:space="0" w:color="auto"/>
            </w:tcBorders>
          </w:tcPr>
          <w:p w:rsidR="006E1C8A" w:rsidRPr="006E1C8A" w:rsidRDefault="006E1C8A" w:rsidP="006E1C8A">
            <w:pPr>
              <w:spacing w:after="0" w:line="276" w:lineRule="auto"/>
              <w:rPr>
                <w:rFonts w:ascii="Arial" w:eastAsia="Times New Roman" w:hAnsi="Arial" w:cs="Arial"/>
                <w:b/>
                <w:color w:val="000000"/>
                <w:szCs w:val="32"/>
              </w:rPr>
            </w:pPr>
            <w:r w:rsidRPr="006E1C8A">
              <w:rPr>
                <w:rFonts w:ascii="Arial" w:eastAsia="Times New Roman" w:hAnsi="Arial" w:cs="Arial"/>
                <w:b/>
                <w:color w:val="000000"/>
                <w:szCs w:val="32"/>
              </w:rPr>
              <w:t xml:space="preserve">Materials: </w:t>
            </w:r>
          </w:p>
          <w:p w:rsidR="006E1C8A" w:rsidRPr="006E1C8A" w:rsidRDefault="006E1C8A" w:rsidP="006E1C8A">
            <w:pPr>
              <w:spacing w:after="0" w:line="276" w:lineRule="auto"/>
              <w:rPr>
                <w:rFonts w:ascii="Arial" w:eastAsia="Times New Roman" w:hAnsi="Arial" w:cs="Arial"/>
                <w:b/>
                <w:color w:val="000000"/>
                <w:szCs w:val="32"/>
              </w:rPr>
            </w:pPr>
          </w:p>
          <w:p w:rsidR="006E1C8A" w:rsidRPr="006E1C8A" w:rsidRDefault="00B754DC" w:rsidP="006E1C8A">
            <w:pPr>
              <w:numPr>
                <w:ilvl w:val="0"/>
                <w:numId w:val="1"/>
              </w:numPr>
              <w:spacing w:after="0" w:line="276" w:lineRule="auto"/>
              <w:rPr>
                <w:rFonts w:ascii="Arial" w:eastAsia="Times New Roman" w:hAnsi="Arial" w:cs="Arial"/>
                <w:b/>
                <w:color w:val="000000"/>
                <w:szCs w:val="32"/>
              </w:rPr>
            </w:pPr>
            <w:r>
              <w:rPr>
                <w:rFonts w:ascii="Arial" w:eastAsia="Times New Roman" w:hAnsi="Arial" w:cs="Arial"/>
                <w:b/>
                <w:color w:val="000000"/>
                <w:szCs w:val="32"/>
              </w:rPr>
              <w:t xml:space="preserve">Video clip on day 74- ONLY FIRST FIVE MINUTES, TOO VIOLENT AFTERWARDS. </w:t>
            </w:r>
          </w:p>
          <w:p w:rsidR="006E1C8A" w:rsidRDefault="00B754DC" w:rsidP="006E1C8A">
            <w:pPr>
              <w:numPr>
                <w:ilvl w:val="0"/>
                <w:numId w:val="1"/>
              </w:numPr>
              <w:spacing w:after="0" w:line="276" w:lineRule="auto"/>
              <w:rPr>
                <w:rFonts w:ascii="Arial" w:eastAsia="Times New Roman" w:hAnsi="Arial" w:cs="Arial"/>
                <w:b/>
                <w:color w:val="000000"/>
                <w:szCs w:val="32"/>
              </w:rPr>
            </w:pPr>
            <w:r>
              <w:rPr>
                <w:rFonts w:ascii="Arial" w:eastAsia="Times New Roman" w:hAnsi="Arial" w:cs="Arial"/>
                <w:b/>
                <w:color w:val="000000"/>
                <w:szCs w:val="32"/>
              </w:rPr>
              <w:t>PowerPoint</w:t>
            </w:r>
          </w:p>
          <w:p w:rsidR="00B754DC" w:rsidRDefault="00B754DC" w:rsidP="006E1C8A">
            <w:pPr>
              <w:numPr>
                <w:ilvl w:val="0"/>
                <w:numId w:val="1"/>
              </w:numPr>
              <w:spacing w:after="0" w:line="276" w:lineRule="auto"/>
              <w:rPr>
                <w:rFonts w:ascii="Arial" w:eastAsia="Times New Roman" w:hAnsi="Arial" w:cs="Arial"/>
                <w:b/>
                <w:color w:val="000000"/>
                <w:szCs w:val="32"/>
              </w:rPr>
            </w:pPr>
            <w:r>
              <w:rPr>
                <w:rFonts w:ascii="Arial" w:eastAsia="Times New Roman" w:hAnsi="Arial" w:cs="Arial"/>
                <w:b/>
                <w:color w:val="000000"/>
                <w:szCs w:val="32"/>
              </w:rPr>
              <w:t xml:space="preserve">Paper </w:t>
            </w:r>
          </w:p>
          <w:p w:rsidR="00B754DC" w:rsidRPr="006E1C8A" w:rsidRDefault="00B754DC" w:rsidP="006E1C8A">
            <w:pPr>
              <w:numPr>
                <w:ilvl w:val="0"/>
                <w:numId w:val="1"/>
              </w:numPr>
              <w:spacing w:after="0" w:line="276" w:lineRule="auto"/>
              <w:rPr>
                <w:rFonts w:ascii="Arial" w:eastAsia="Times New Roman" w:hAnsi="Arial" w:cs="Arial"/>
                <w:b/>
                <w:color w:val="000000"/>
                <w:szCs w:val="32"/>
              </w:rPr>
            </w:pPr>
            <w:r>
              <w:rPr>
                <w:rFonts w:ascii="Arial" w:eastAsia="Times New Roman" w:hAnsi="Arial" w:cs="Arial"/>
                <w:b/>
                <w:color w:val="000000"/>
                <w:szCs w:val="32"/>
              </w:rPr>
              <w:t>Triple Venn Diagram</w:t>
            </w:r>
          </w:p>
        </w:tc>
        <w:tc>
          <w:tcPr>
            <w:tcW w:w="5868" w:type="dxa"/>
            <w:tcBorders>
              <w:top w:val="single" w:sz="4" w:space="0" w:color="auto"/>
              <w:left w:val="single" w:sz="4" w:space="0" w:color="auto"/>
              <w:bottom w:val="single" w:sz="4" w:space="0" w:color="auto"/>
              <w:right w:val="single" w:sz="4" w:space="0" w:color="auto"/>
            </w:tcBorders>
            <w:hideMark/>
          </w:tcPr>
          <w:p w:rsidR="006E1C8A" w:rsidRPr="006E1C8A" w:rsidRDefault="006E1C8A" w:rsidP="006E1C8A">
            <w:pPr>
              <w:spacing w:after="0" w:line="276" w:lineRule="auto"/>
              <w:rPr>
                <w:rFonts w:ascii="Arial" w:eastAsia="Times New Roman" w:hAnsi="Arial" w:cs="Arial"/>
                <w:b/>
                <w:color w:val="000000"/>
                <w:szCs w:val="32"/>
              </w:rPr>
            </w:pPr>
            <w:r w:rsidRPr="006E1C8A">
              <w:rPr>
                <w:rFonts w:ascii="Arial" w:eastAsia="Times New Roman" w:hAnsi="Arial" w:cs="Arial"/>
                <w:b/>
                <w:color w:val="000000"/>
                <w:szCs w:val="32"/>
              </w:rPr>
              <w:t xml:space="preserve">Procedure/Activities: </w:t>
            </w:r>
          </w:p>
          <w:p w:rsidR="006E1C8A" w:rsidRPr="006E1C8A" w:rsidRDefault="006E1C8A" w:rsidP="006E1C8A">
            <w:pPr>
              <w:numPr>
                <w:ilvl w:val="0"/>
                <w:numId w:val="2"/>
              </w:numPr>
              <w:spacing w:after="0" w:line="276" w:lineRule="auto"/>
              <w:rPr>
                <w:rFonts w:ascii="Arial" w:eastAsia="Times New Roman" w:hAnsi="Arial" w:cs="Arial"/>
                <w:b/>
                <w:color w:val="000000"/>
                <w:szCs w:val="32"/>
              </w:rPr>
            </w:pPr>
            <w:r w:rsidRPr="006E1C8A">
              <w:rPr>
                <w:rFonts w:ascii="Arial" w:eastAsia="Times New Roman" w:hAnsi="Arial" w:cs="Arial"/>
                <w:b/>
                <w:color w:val="000000"/>
                <w:szCs w:val="32"/>
              </w:rPr>
              <w:t>News/This Day in History</w:t>
            </w:r>
          </w:p>
          <w:p w:rsidR="00B754DC" w:rsidRPr="006E1C8A" w:rsidRDefault="006E1C8A" w:rsidP="00B754DC">
            <w:pPr>
              <w:numPr>
                <w:ilvl w:val="0"/>
                <w:numId w:val="2"/>
              </w:numPr>
              <w:spacing w:after="0" w:line="276" w:lineRule="auto"/>
              <w:rPr>
                <w:rFonts w:ascii="Arial" w:eastAsia="Times New Roman" w:hAnsi="Arial" w:cs="Arial"/>
                <w:b/>
                <w:color w:val="000000"/>
                <w:szCs w:val="32"/>
              </w:rPr>
            </w:pPr>
            <w:r w:rsidRPr="006E1C8A">
              <w:rPr>
                <w:rFonts w:ascii="Arial" w:eastAsia="Times New Roman" w:hAnsi="Arial" w:cs="Arial"/>
                <w:b/>
                <w:color w:val="000000"/>
                <w:szCs w:val="32"/>
              </w:rPr>
              <w:t xml:space="preserve"> </w:t>
            </w:r>
            <w:r w:rsidR="00B754DC">
              <w:rPr>
                <w:rFonts w:ascii="Arial" w:eastAsia="Times New Roman" w:hAnsi="Arial" w:cs="Arial"/>
                <w:b/>
                <w:color w:val="000000"/>
                <w:szCs w:val="32"/>
              </w:rPr>
              <w:t>Show video clip- discuss afterwards</w:t>
            </w:r>
          </w:p>
          <w:p w:rsidR="00B754DC" w:rsidRDefault="00B754DC" w:rsidP="00B754DC">
            <w:pPr>
              <w:numPr>
                <w:ilvl w:val="0"/>
                <w:numId w:val="2"/>
              </w:numPr>
              <w:spacing w:after="0" w:line="276" w:lineRule="auto"/>
              <w:rPr>
                <w:rFonts w:ascii="Arial" w:eastAsia="Times New Roman" w:hAnsi="Arial" w:cs="Arial"/>
                <w:b/>
                <w:color w:val="000000"/>
                <w:szCs w:val="32"/>
              </w:rPr>
            </w:pPr>
            <w:r>
              <w:rPr>
                <w:rFonts w:ascii="Arial" w:eastAsia="Times New Roman" w:hAnsi="Arial" w:cs="Arial"/>
                <w:b/>
                <w:color w:val="000000"/>
                <w:szCs w:val="32"/>
              </w:rPr>
              <w:t>PowerPoint lecture/students take notes</w:t>
            </w:r>
          </w:p>
          <w:p w:rsidR="00B754DC" w:rsidRDefault="00B754DC" w:rsidP="00B754DC">
            <w:pPr>
              <w:numPr>
                <w:ilvl w:val="0"/>
                <w:numId w:val="2"/>
              </w:numPr>
              <w:spacing w:after="0" w:line="276" w:lineRule="auto"/>
              <w:rPr>
                <w:rFonts w:ascii="Arial" w:eastAsia="Times New Roman" w:hAnsi="Arial" w:cs="Arial"/>
                <w:b/>
                <w:color w:val="000000"/>
                <w:szCs w:val="32"/>
              </w:rPr>
            </w:pPr>
            <w:r>
              <w:rPr>
                <w:rFonts w:ascii="Arial" w:eastAsia="Times New Roman" w:hAnsi="Arial" w:cs="Arial"/>
                <w:b/>
                <w:color w:val="000000"/>
                <w:szCs w:val="32"/>
              </w:rPr>
              <w:t>Students will pair up to create a tripe Venn diagram</w:t>
            </w:r>
          </w:p>
          <w:p w:rsidR="00B754DC" w:rsidRPr="006E1C8A" w:rsidRDefault="00B754DC" w:rsidP="00B754DC">
            <w:pPr>
              <w:numPr>
                <w:ilvl w:val="0"/>
                <w:numId w:val="2"/>
              </w:numPr>
              <w:spacing w:after="0" w:line="276" w:lineRule="auto"/>
              <w:rPr>
                <w:rFonts w:ascii="Arial" w:eastAsia="Times New Roman" w:hAnsi="Arial" w:cs="Arial"/>
                <w:b/>
                <w:color w:val="000000"/>
                <w:szCs w:val="32"/>
              </w:rPr>
            </w:pPr>
            <w:r>
              <w:rPr>
                <w:rFonts w:ascii="Arial" w:eastAsia="Times New Roman" w:hAnsi="Arial" w:cs="Arial"/>
                <w:b/>
                <w:color w:val="000000"/>
                <w:szCs w:val="32"/>
              </w:rPr>
              <w:t xml:space="preserve">Re-cap by pooling information </w:t>
            </w:r>
          </w:p>
        </w:tc>
      </w:tr>
      <w:tr w:rsidR="006E1C8A" w:rsidRPr="006E1C8A" w:rsidTr="006E1C8A">
        <w:tc>
          <w:tcPr>
            <w:tcW w:w="5868" w:type="dxa"/>
            <w:tcBorders>
              <w:top w:val="single" w:sz="4" w:space="0" w:color="auto"/>
              <w:left w:val="nil"/>
              <w:bottom w:val="single" w:sz="4" w:space="0" w:color="auto"/>
              <w:right w:val="nil"/>
            </w:tcBorders>
          </w:tcPr>
          <w:p w:rsidR="006E1C8A" w:rsidRPr="006E1C8A" w:rsidRDefault="006E1C8A" w:rsidP="006E1C8A">
            <w:pPr>
              <w:spacing w:after="0" w:line="276" w:lineRule="auto"/>
              <w:jc w:val="center"/>
              <w:rPr>
                <w:rFonts w:ascii="Arial" w:eastAsia="Times New Roman" w:hAnsi="Arial" w:cs="Arial"/>
                <w:szCs w:val="32"/>
              </w:rPr>
            </w:pPr>
          </w:p>
        </w:tc>
        <w:tc>
          <w:tcPr>
            <w:tcW w:w="5868" w:type="dxa"/>
            <w:tcBorders>
              <w:top w:val="single" w:sz="4" w:space="0" w:color="auto"/>
              <w:left w:val="nil"/>
              <w:bottom w:val="single" w:sz="4" w:space="0" w:color="auto"/>
              <w:right w:val="nil"/>
            </w:tcBorders>
          </w:tcPr>
          <w:p w:rsidR="006E1C8A" w:rsidRPr="006E1C8A" w:rsidRDefault="006E1C8A" w:rsidP="006E1C8A">
            <w:pPr>
              <w:spacing w:after="0" w:line="276" w:lineRule="auto"/>
              <w:jc w:val="center"/>
              <w:rPr>
                <w:rFonts w:ascii="Arial" w:eastAsia="Times New Roman" w:hAnsi="Arial" w:cs="Arial"/>
                <w:szCs w:val="32"/>
              </w:rPr>
            </w:pPr>
          </w:p>
        </w:tc>
      </w:tr>
      <w:tr w:rsidR="006E1C8A" w:rsidRPr="006E1C8A" w:rsidTr="006E1C8A">
        <w:tc>
          <w:tcPr>
            <w:tcW w:w="11736" w:type="dxa"/>
            <w:gridSpan w:val="2"/>
            <w:tcBorders>
              <w:top w:val="single" w:sz="4" w:space="0" w:color="auto"/>
              <w:left w:val="single" w:sz="4" w:space="0" w:color="auto"/>
              <w:bottom w:val="nil"/>
              <w:right w:val="single" w:sz="4" w:space="0" w:color="auto"/>
            </w:tcBorders>
            <w:hideMark/>
          </w:tcPr>
          <w:p w:rsidR="006E1C8A" w:rsidRPr="006E1C8A" w:rsidRDefault="006E1C8A" w:rsidP="006E1C8A">
            <w:pPr>
              <w:spacing w:after="0" w:line="276" w:lineRule="auto"/>
              <w:jc w:val="center"/>
              <w:rPr>
                <w:rFonts w:ascii="Arial" w:eastAsia="Times New Roman" w:hAnsi="Arial" w:cs="Arial"/>
                <w:b/>
                <w:sz w:val="16"/>
                <w:szCs w:val="16"/>
              </w:rPr>
            </w:pPr>
            <w:r w:rsidRPr="006E1C8A">
              <w:rPr>
                <w:rFonts w:ascii="Arial" w:eastAsia="Times New Roman" w:hAnsi="Arial" w:cs="Arial"/>
                <w:b/>
                <w:szCs w:val="32"/>
                <w:u w:val="single"/>
              </w:rPr>
              <w:t>Strategies</w:t>
            </w:r>
            <w:r w:rsidRPr="006E1C8A">
              <w:rPr>
                <w:rFonts w:ascii="Arial" w:eastAsia="Times New Roman" w:hAnsi="Arial" w:cs="Arial"/>
                <w:b/>
                <w:sz w:val="16"/>
                <w:szCs w:val="16"/>
                <w:u w:val="single"/>
              </w:rPr>
              <w:t xml:space="preserve"> (check all that apply)</w:t>
            </w:r>
          </w:p>
        </w:tc>
      </w:tr>
      <w:tr w:rsidR="006E1C8A" w:rsidRPr="006E1C8A" w:rsidTr="006E1C8A">
        <w:tc>
          <w:tcPr>
            <w:tcW w:w="5868" w:type="dxa"/>
            <w:tcBorders>
              <w:top w:val="nil"/>
              <w:left w:val="single" w:sz="4" w:space="0" w:color="auto"/>
              <w:bottom w:val="nil"/>
              <w:right w:val="nil"/>
            </w:tcBorders>
            <w:hideMark/>
          </w:tcPr>
          <w:p w:rsidR="006E1C8A" w:rsidRPr="006E1C8A" w:rsidRDefault="006E1C8A" w:rsidP="006E1C8A">
            <w:pPr>
              <w:spacing w:after="0" w:line="276" w:lineRule="auto"/>
              <w:rPr>
                <w:rFonts w:ascii="Arial" w:eastAsia="Times New Roman" w:hAnsi="Arial" w:cs="Arial"/>
                <w:szCs w:val="32"/>
              </w:rPr>
            </w:pPr>
            <w:r w:rsidRPr="006E1C8A">
              <w:rPr>
                <w:rFonts w:ascii="Arial" w:eastAsia="Times New Roman" w:hAnsi="Arial" w:cs="Arial"/>
                <w:szCs w:val="32"/>
              </w:rPr>
              <w:t>__X__    Direct Instruction/lecture</w:t>
            </w:r>
          </w:p>
        </w:tc>
        <w:tc>
          <w:tcPr>
            <w:tcW w:w="5868" w:type="dxa"/>
            <w:tcBorders>
              <w:top w:val="nil"/>
              <w:left w:val="nil"/>
              <w:bottom w:val="nil"/>
              <w:right w:val="single" w:sz="4" w:space="0" w:color="auto"/>
            </w:tcBorders>
            <w:hideMark/>
          </w:tcPr>
          <w:p w:rsidR="006E1C8A" w:rsidRPr="006E1C8A" w:rsidRDefault="006E1C8A" w:rsidP="006E1C8A">
            <w:pPr>
              <w:spacing w:after="0" w:line="276" w:lineRule="auto"/>
              <w:rPr>
                <w:rFonts w:ascii="Arial" w:eastAsia="Times New Roman" w:hAnsi="Arial" w:cs="Arial"/>
                <w:szCs w:val="32"/>
              </w:rPr>
            </w:pPr>
            <w:r w:rsidRPr="006E1C8A">
              <w:rPr>
                <w:rFonts w:ascii="Arial" w:eastAsia="Times New Roman" w:hAnsi="Arial" w:cs="Arial"/>
                <w:szCs w:val="32"/>
              </w:rPr>
              <w:t>__X__    Summarizing &amp; Note taking</w:t>
            </w:r>
          </w:p>
        </w:tc>
      </w:tr>
      <w:tr w:rsidR="006E1C8A" w:rsidRPr="006E1C8A" w:rsidTr="006E1C8A">
        <w:tc>
          <w:tcPr>
            <w:tcW w:w="5868" w:type="dxa"/>
            <w:tcBorders>
              <w:top w:val="nil"/>
              <w:left w:val="single" w:sz="4" w:space="0" w:color="auto"/>
              <w:bottom w:val="nil"/>
              <w:right w:val="nil"/>
            </w:tcBorders>
            <w:hideMark/>
          </w:tcPr>
          <w:p w:rsidR="006E1C8A" w:rsidRPr="006E1C8A" w:rsidRDefault="006E1C8A" w:rsidP="006E1C8A">
            <w:pPr>
              <w:spacing w:after="0" w:line="276" w:lineRule="auto"/>
              <w:rPr>
                <w:rFonts w:ascii="Arial" w:eastAsia="Times New Roman" w:hAnsi="Arial" w:cs="Arial"/>
                <w:szCs w:val="32"/>
              </w:rPr>
            </w:pPr>
            <w:r w:rsidRPr="006E1C8A">
              <w:rPr>
                <w:rFonts w:ascii="Arial" w:eastAsia="Times New Roman" w:hAnsi="Arial" w:cs="Arial"/>
                <w:szCs w:val="32"/>
              </w:rPr>
              <w:t>____    Guided Practice</w:t>
            </w:r>
          </w:p>
        </w:tc>
        <w:tc>
          <w:tcPr>
            <w:tcW w:w="5868" w:type="dxa"/>
            <w:tcBorders>
              <w:top w:val="nil"/>
              <w:left w:val="nil"/>
              <w:bottom w:val="nil"/>
              <w:right w:val="single" w:sz="4" w:space="0" w:color="auto"/>
            </w:tcBorders>
            <w:hideMark/>
          </w:tcPr>
          <w:p w:rsidR="006E1C8A" w:rsidRPr="006E1C8A" w:rsidRDefault="006E1C8A" w:rsidP="006E1C8A">
            <w:pPr>
              <w:spacing w:after="0" w:line="276" w:lineRule="auto"/>
              <w:rPr>
                <w:rFonts w:ascii="Arial" w:eastAsia="Times New Roman" w:hAnsi="Arial" w:cs="Arial"/>
                <w:szCs w:val="32"/>
              </w:rPr>
            </w:pPr>
            <w:r w:rsidRPr="006E1C8A">
              <w:rPr>
                <w:rFonts w:ascii="Arial" w:eastAsia="Times New Roman" w:hAnsi="Arial" w:cs="Arial"/>
                <w:szCs w:val="32"/>
              </w:rPr>
              <w:t>__X__    Cooperative Learning</w:t>
            </w:r>
          </w:p>
        </w:tc>
      </w:tr>
      <w:tr w:rsidR="006E1C8A" w:rsidRPr="006E1C8A" w:rsidTr="006E1C8A">
        <w:tc>
          <w:tcPr>
            <w:tcW w:w="5868" w:type="dxa"/>
            <w:tcBorders>
              <w:top w:val="nil"/>
              <w:left w:val="single" w:sz="4" w:space="0" w:color="auto"/>
              <w:bottom w:val="nil"/>
              <w:right w:val="nil"/>
            </w:tcBorders>
            <w:hideMark/>
          </w:tcPr>
          <w:p w:rsidR="006E1C8A" w:rsidRPr="006E1C8A" w:rsidRDefault="006E1C8A" w:rsidP="006E1C8A">
            <w:pPr>
              <w:spacing w:after="0" w:line="276" w:lineRule="auto"/>
              <w:rPr>
                <w:rFonts w:ascii="Arial" w:eastAsia="Times New Roman" w:hAnsi="Arial" w:cs="Arial"/>
                <w:szCs w:val="32"/>
              </w:rPr>
            </w:pPr>
            <w:r w:rsidRPr="006E1C8A">
              <w:rPr>
                <w:rFonts w:ascii="Arial" w:eastAsia="Times New Roman" w:hAnsi="Arial" w:cs="Arial"/>
                <w:szCs w:val="32"/>
              </w:rPr>
              <w:t>____    Teacher Demo</w:t>
            </w:r>
          </w:p>
        </w:tc>
        <w:tc>
          <w:tcPr>
            <w:tcW w:w="5868" w:type="dxa"/>
            <w:tcBorders>
              <w:top w:val="nil"/>
              <w:left w:val="nil"/>
              <w:bottom w:val="nil"/>
              <w:right w:val="single" w:sz="4" w:space="0" w:color="auto"/>
            </w:tcBorders>
            <w:hideMark/>
          </w:tcPr>
          <w:p w:rsidR="006E1C8A" w:rsidRPr="006E1C8A" w:rsidRDefault="006E1C8A" w:rsidP="006E1C8A">
            <w:pPr>
              <w:spacing w:after="0" w:line="276" w:lineRule="auto"/>
              <w:rPr>
                <w:rFonts w:ascii="Arial" w:eastAsia="Times New Roman" w:hAnsi="Arial" w:cs="Arial"/>
                <w:szCs w:val="32"/>
              </w:rPr>
            </w:pPr>
            <w:r w:rsidRPr="006E1C8A">
              <w:rPr>
                <w:rFonts w:ascii="Arial" w:eastAsia="Times New Roman" w:hAnsi="Arial" w:cs="Arial"/>
                <w:szCs w:val="32"/>
              </w:rPr>
              <w:t>__</w:t>
            </w:r>
            <w:r w:rsidR="00B754DC">
              <w:rPr>
                <w:rFonts w:ascii="Arial" w:eastAsia="Times New Roman" w:hAnsi="Arial" w:cs="Arial"/>
                <w:szCs w:val="32"/>
              </w:rPr>
              <w:t>X</w:t>
            </w:r>
            <w:r w:rsidRPr="006E1C8A">
              <w:rPr>
                <w:rFonts w:ascii="Arial" w:eastAsia="Times New Roman" w:hAnsi="Arial" w:cs="Arial"/>
                <w:szCs w:val="32"/>
              </w:rPr>
              <w:t>__    Identifying Similarities &amp; Differences</w:t>
            </w:r>
          </w:p>
        </w:tc>
      </w:tr>
      <w:tr w:rsidR="006E1C8A" w:rsidRPr="006E1C8A" w:rsidTr="006E1C8A">
        <w:tc>
          <w:tcPr>
            <w:tcW w:w="5868" w:type="dxa"/>
            <w:tcBorders>
              <w:top w:val="nil"/>
              <w:left w:val="single" w:sz="4" w:space="0" w:color="auto"/>
              <w:bottom w:val="nil"/>
              <w:right w:val="nil"/>
            </w:tcBorders>
            <w:hideMark/>
          </w:tcPr>
          <w:p w:rsidR="006E1C8A" w:rsidRPr="006E1C8A" w:rsidRDefault="006E1C8A" w:rsidP="006E1C8A">
            <w:pPr>
              <w:spacing w:after="0" w:line="276" w:lineRule="auto"/>
              <w:rPr>
                <w:rFonts w:ascii="Arial" w:eastAsia="Times New Roman" w:hAnsi="Arial" w:cs="Arial"/>
                <w:szCs w:val="32"/>
              </w:rPr>
            </w:pPr>
            <w:r w:rsidRPr="006E1C8A">
              <w:rPr>
                <w:rFonts w:ascii="Arial" w:eastAsia="Times New Roman" w:hAnsi="Arial" w:cs="Arial"/>
                <w:szCs w:val="32"/>
              </w:rPr>
              <w:t>__X__    Group Discussion</w:t>
            </w:r>
          </w:p>
        </w:tc>
        <w:tc>
          <w:tcPr>
            <w:tcW w:w="5868" w:type="dxa"/>
            <w:tcBorders>
              <w:top w:val="nil"/>
              <w:left w:val="nil"/>
              <w:bottom w:val="nil"/>
              <w:right w:val="single" w:sz="4" w:space="0" w:color="auto"/>
            </w:tcBorders>
            <w:hideMark/>
          </w:tcPr>
          <w:p w:rsidR="006E1C8A" w:rsidRPr="006E1C8A" w:rsidRDefault="006E1C8A" w:rsidP="006E1C8A">
            <w:pPr>
              <w:spacing w:after="0" w:line="276" w:lineRule="auto"/>
              <w:rPr>
                <w:rFonts w:ascii="Arial" w:eastAsia="Times New Roman" w:hAnsi="Arial" w:cs="Arial"/>
                <w:szCs w:val="32"/>
              </w:rPr>
            </w:pPr>
            <w:r w:rsidRPr="006E1C8A">
              <w:rPr>
                <w:rFonts w:ascii="Arial" w:eastAsia="Times New Roman" w:hAnsi="Arial" w:cs="Arial"/>
                <w:szCs w:val="32"/>
              </w:rPr>
              <w:t>____    Nonlinguistic Representations</w:t>
            </w:r>
          </w:p>
        </w:tc>
      </w:tr>
      <w:tr w:rsidR="006E1C8A" w:rsidRPr="006E1C8A" w:rsidTr="006E1C8A">
        <w:tc>
          <w:tcPr>
            <w:tcW w:w="5868" w:type="dxa"/>
            <w:tcBorders>
              <w:top w:val="nil"/>
              <w:left w:val="single" w:sz="4" w:space="0" w:color="auto"/>
              <w:bottom w:val="nil"/>
              <w:right w:val="nil"/>
            </w:tcBorders>
            <w:hideMark/>
          </w:tcPr>
          <w:p w:rsidR="006E1C8A" w:rsidRPr="006E1C8A" w:rsidRDefault="006E1C8A" w:rsidP="006E1C8A">
            <w:pPr>
              <w:spacing w:after="0" w:line="276" w:lineRule="auto"/>
              <w:rPr>
                <w:rFonts w:ascii="Arial" w:eastAsia="Times New Roman" w:hAnsi="Arial" w:cs="Arial"/>
                <w:szCs w:val="32"/>
              </w:rPr>
            </w:pPr>
            <w:r w:rsidRPr="006E1C8A">
              <w:rPr>
                <w:rFonts w:ascii="Arial" w:eastAsia="Times New Roman" w:hAnsi="Arial" w:cs="Arial"/>
                <w:szCs w:val="32"/>
              </w:rPr>
              <w:t>__X__    Graphic Organizer</w:t>
            </w:r>
          </w:p>
        </w:tc>
        <w:tc>
          <w:tcPr>
            <w:tcW w:w="5868" w:type="dxa"/>
            <w:tcBorders>
              <w:top w:val="nil"/>
              <w:left w:val="nil"/>
              <w:bottom w:val="nil"/>
              <w:right w:val="single" w:sz="4" w:space="0" w:color="auto"/>
            </w:tcBorders>
            <w:hideMark/>
          </w:tcPr>
          <w:p w:rsidR="006E1C8A" w:rsidRPr="006E1C8A" w:rsidRDefault="006E1C8A" w:rsidP="006E1C8A">
            <w:pPr>
              <w:spacing w:after="0" w:line="276" w:lineRule="auto"/>
              <w:rPr>
                <w:rFonts w:ascii="Arial" w:eastAsia="Times New Roman" w:hAnsi="Arial" w:cs="Arial"/>
                <w:szCs w:val="32"/>
              </w:rPr>
            </w:pPr>
            <w:r w:rsidRPr="006E1C8A">
              <w:rPr>
                <w:rFonts w:ascii="Arial" w:eastAsia="Times New Roman" w:hAnsi="Arial" w:cs="Arial"/>
                <w:szCs w:val="32"/>
              </w:rPr>
              <w:t>____    Setting Objectives</w:t>
            </w:r>
          </w:p>
        </w:tc>
      </w:tr>
      <w:tr w:rsidR="006E1C8A" w:rsidRPr="006E1C8A" w:rsidTr="006E1C8A">
        <w:tc>
          <w:tcPr>
            <w:tcW w:w="5868" w:type="dxa"/>
            <w:tcBorders>
              <w:top w:val="nil"/>
              <w:left w:val="single" w:sz="4" w:space="0" w:color="auto"/>
              <w:bottom w:val="nil"/>
              <w:right w:val="nil"/>
            </w:tcBorders>
            <w:hideMark/>
          </w:tcPr>
          <w:p w:rsidR="006E1C8A" w:rsidRPr="006E1C8A" w:rsidRDefault="006E1C8A" w:rsidP="006E1C8A">
            <w:pPr>
              <w:spacing w:after="0" w:line="276" w:lineRule="auto"/>
              <w:rPr>
                <w:rFonts w:ascii="Arial" w:eastAsia="Times New Roman" w:hAnsi="Arial" w:cs="Arial"/>
                <w:szCs w:val="32"/>
              </w:rPr>
            </w:pPr>
            <w:r w:rsidRPr="006E1C8A">
              <w:rPr>
                <w:rFonts w:ascii="Arial" w:eastAsia="Times New Roman" w:hAnsi="Arial" w:cs="Arial"/>
                <w:szCs w:val="32"/>
              </w:rPr>
              <w:t>____    Technology Integration</w:t>
            </w:r>
          </w:p>
        </w:tc>
        <w:tc>
          <w:tcPr>
            <w:tcW w:w="5868" w:type="dxa"/>
            <w:tcBorders>
              <w:top w:val="nil"/>
              <w:left w:val="nil"/>
              <w:bottom w:val="nil"/>
              <w:right w:val="single" w:sz="4" w:space="0" w:color="auto"/>
            </w:tcBorders>
            <w:hideMark/>
          </w:tcPr>
          <w:p w:rsidR="006E1C8A" w:rsidRPr="006E1C8A" w:rsidRDefault="006E1C8A" w:rsidP="006E1C8A">
            <w:pPr>
              <w:spacing w:after="0" w:line="276" w:lineRule="auto"/>
              <w:rPr>
                <w:rFonts w:ascii="Arial" w:eastAsia="Times New Roman" w:hAnsi="Arial" w:cs="Arial"/>
                <w:szCs w:val="32"/>
              </w:rPr>
            </w:pPr>
            <w:r w:rsidRPr="006E1C8A">
              <w:rPr>
                <w:rFonts w:ascii="Arial" w:eastAsia="Times New Roman" w:hAnsi="Arial" w:cs="Arial"/>
                <w:szCs w:val="32"/>
              </w:rPr>
              <w:t>____    Generating &amp; Testing Hypotheses</w:t>
            </w:r>
          </w:p>
        </w:tc>
      </w:tr>
      <w:tr w:rsidR="006E1C8A" w:rsidRPr="006E1C8A" w:rsidTr="006E1C8A">
        <w:tc>
          <w:tcPr>
            <w:tcW w:w="5868" w:type="dxa"/>
            <w:tcBorders>
              <w:top w:val="nil"/>
              <w:left w:val="single" w:sz="4" w:space="0" w:color="auto"/>
              <w:bottom w:val="single" w:sz="4" w:space="0" w:color="auto"/>
              <w:right w:val="nil"/>
            </w:tcBorders>
            <w:hideMark/>
          </w:tcPr>
          <w:p w:rsidR="006E1C8A" w:rsidRPr="006E1C8A" w:rsidRDefault="006E1C8A" w:rsidP="006E1C8A">
            <w:pPr>
              <w:spacing w:after="0" w:line="276" w:lineRule="auto"/>
              <w:rPr>
                <w:rFonts w:ascii="Arial" w:eastAsia="Times New Roman" w:hAnsi="Arial" w:cs="Arial"/>
                <w:szCs w:val="32"/>
              </w:rPr>
            </w:pPr>
            <w:r w:rsidRPr="006E1C8A">
              <w:rPr>
                <w:rFonts w:ascii="Arial" w:eastAsia="Times New Roman" w:hAnsi="Arial" w:cs="Arial"/>
                <w:szCs w:val="32"/>
              </w:rPr>
              <w:t>____    Independent Practice</w:t>
            </w:r>
          </w:p>
        </w:tc>
        <w:tc>
          <w:tcPr>
            <w:tcW w:w="5868" w:type="dxa"/>
            <w:tcBorders>
              <w:top w:val="nil"/>
              <w:left w:val="nil"/>
              <w:bottom w:val="single" w:sz="4" w:space="0" w:color="auto"/>
              <w:right w:val="single" w:sz="4" w:space="0" w:color="auto"/>
            </w:tcBorders>
            <w:hideMark/>
          </w:tcPr>
          <w:p w:rsidR="006E1C8A" w:rsidRPr="006E1C8A" w:rsidRDefault="006E1C8A" w:rsidP="006E1C8A">
            <w:pPr>
              <w:spacing w:after="0" w:line="276" w:lineRule="auto"/>
              <w:rPr>
                <w:rFonts w:ascii="Arial" w:eastAsia="Times New Roman" w:hAnsi="Arial" w:cs="Arial"/>
                <w:sz w:val="16"/>
                <w:szCs w:val="16"/>
              </w:rPr>
            </w:pPr>
            <w:r w:rsidRPr="006E1C8A">
              <w:rPr>
                <w:rFonts w:ascii="Arial" w:eastAsia="Times New Roman" w:hAnsi="Arial" w:cs="Arial"/>
                <w:szCs w:val="32"/>
              </w:rPr>
              <w:t>____    Other</w:t>
            </w:r>
            <w:r w:rsidRPr="006E1C8A">
              <w:rPr>
                <w:rFonts w:ascii="Arial" w:eastAsia="Times New Roman" w:hAnsi="Arial" w:cs="Arial"/>
                <w:sz w:val="16"/>
                <w:szCs w:val="16"/>
              </w:rPr>
              <w:t>(explain)</w:t>
            </w:r>
          </w:p>
        </w:tc>
      </w:tr>
      <w:tr w:rsidR="006E1C8A" w:rsidRPr="006E1C8A" w:rsidTr="006E1C8A">
        <w:tc>
          <w:tcPr>
            <w:tcW w:w="5868" w:type="dxa"/>
            <w:tcBorders>
              <w:top w:val="single" w:sz="4" w:space="0" w:color="auto"/>
              <w:left w:val="nil"/>
              <w:bottom w:val="single" w:sz="4" w:space="0" w:color="auto"/>
              <w:right w:val="nil"/>
            </w:tcBorders>
          </w:tcPr>
          <w:p w:rsidR="006E1C8A" w:rsidRPr="006E1C8A" w:rsidRDefault="006E1C8A" w:rsidP="006E1C8A">
            <w:pPr>
              <w:spacing w:after="0" w:line="276" w:lineRule="auto"/>
              <w:rPr>
                <w:rFonts w:ascii="Arial" w:eastAsia="Times New Roman" w:hAnsi="Arial" w:cs="Arial"/>
                <w:szCs w:val="32"/>
              </w:rPr>
            </w:pPr>
          </w:p>
        </w:tc>
        <w:tc>
          <w:tcPr>
            <w:tcW w:w="5868" w:type="dxa"/>
            <w:tcBorders>
              <w:top w:val="single" w:sz="4" w:space="0" w:color="auto"/>
              <w:left w:val="nil"/>
              <w:bottom w:val="single" w:sz="4" w:space="0" w:color="auto"/>
              <w:right w:val="nil"/>
            </w:tcBorders>
          </w:tcPr>
          <w:p w:rsidR="006E1C8A" w:rsidRPr="006E1C8A" w:rsidRDefault="006E1C8A" w:rsidP="006E1C8A">
            <w:pPr>
              <w:spacing w:after="0" w:line="276" w:lineRule="auto"/>
              <w:rPr>
                <w:rFonts w:ascii="Arial" w:eastAsia="Times New Roman" w:hAnsi="Arial" w:cs="Arial"/>
                <w:szCs w:val="32"/>
              </w:rPr>
            </w:pPr>
          </w:p>
        </w:tc>
      </w:tr>
      <w:tr w:rsidR="006E1C8A" w:rsidRPr="006E1C8A" w:rsidTr="006E1C8A">
        <w:tc>
          <w:tcPr>
            <w:tcW w:w="5868" w:type="dxa"/>
            <w:tcBorders>
              <w:top w:val="single" w:sz="4" w:space="0" w:color="auto"/>
              <w:left w:val="single" w:sz="4" w:space="0" w:color="auto"/>
              <w:bottom w:val="single" w:sz="4" w:space="0" w:color="auto"/>
              <w:right w:val="single" w:sz="4" w:space="0" w:color="auto"/>
            </w:tcBorders>
            <w:hideMark/>
          </w:tcPr>
          <w:p w:rsidR="006E1C8A" w:rsidRPr="006E1C8A" w:rsidRDefault="006E1C8A" w:rsidP="00B754DC">
            <w:pPr>
              <w:spacing w:after="0" w:line="276" w:lineRule="auto"/>
              <w:rPr>
                <w:rFonts w:ascii="Arial" w:eastAsia="Times New Roman" w:hAnsi="Arial" w:cs="Arial"/>
                <w:b/>
                <w:szCs w:val="32"/>
              </w:rPr>
            </w:pPr>
            <w:r w:rsidRPr="006E1C8A">
              <w:rPr>
                <w:rFonts w:ascii="Arial" w:eastAsia="Times New Roman" w:hAnsi="Arial" w:cs="Arial"/>
                <w:b/>
                <w:szCs w:val="32"/>
              </w:rPr>
              <w:t xml:space="preserve">Assessment: Students will receive a grade for their successful completion of the </w:t>
            </w:r>
            <w:r w:rsidR="00B754DC">
              <w:rPr>
                <w:rFonts w:ascii="Arial" w:eastAsia="Times New Roman" w:hAnsi="Arial" w:cs="Arial"/>
                <w:b/>
                <w:szCs w:val="32"/>
              </w:rPr>
              <w:t xml:space="preserve">notes and Venn diagram. </w:t>
            </w:r>
          </w:p>
        </w:tc>
        <w:tc>
          <w:tcPr>
            <w:tcW w:w="5868" w:type="dxa"/>
            <w:tcBorders>
              <w:top w:val="single" w:sz="4" w:space="0" w:color="auto"/>
              <w:left w:val="single" w:sz="4" w:space="0" w:color="auto"/>
              <w:bottom w:val="single" w:sz="4" w:space="0" w:color="auto"/>
              <w:right w:val="single" w:sz="4" w:space="0" w:color="auto"/>
            </w:tcBorders>
            <w:hideMark/>
          </w:tcPr>
          <w:p w:rsidR="006E1C8A" w:rsidRPr="006E1C8A" w:rsidRDefault="006E1C8A" w:rsidP="006E1C8A">
            <w:pPr>
              <w:spacing w:after="0" w:line="276" w:lineRule="auto"/>
              <w:rPr>
                <w:rFonts w:ascii="Arial" w:eastAsia="Times New Roman" w:hAnsi="Arial" w:cs="Arial"/>
                <w:b/>
              </w:rPr>
            </w:pPr>
            <w:r w:rsidRPr="006E1C8A">
              <w:rPr>
                <w:rFonts w:ascii="Arial" w:eastAsia="Times New Roman" w:hAnsi="Arial" w:cs="Arial"/>
                <w:b/>
              </w:rPr>
              <w:t xml:space="preserve">Notes: </w:t>
            </w:r>
          </w:p>
        </w:tc>
      </w:tr>
    </w:tbl>
    <w:p w:rsidR="006E1C8A" w:rsidRPr="006E1C8A" w:rsidRDefault="006E1C8A" w:rsidP="006E1C8A">
      <w:pPr>
        <w:spacing w:after="0" w:line="240" w:lineRule="auto"/>
        <w:rPr>
          <w:rFonts w:ascii="Arial" w:eastAsia="Times New Roman" w:hAnsi="Arial" w:cs="Arial"/>
          <w:szCs w:val="32"/>
        </w:rPr>
      </w:pPr>
    </w:p>
    <w:p w:rsidR="00350DDC" w:rsidRDefault="00350DDC"/>
    <w:sectPr w:rsidR="00350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F62C3"/>
    <w:multiLevelType w:val="hybridMultilevel"/>
    <w:tmpl w:val="4C084AA2"/>
    <w:lvl w:ilvl="0" w:tplc="B31A816A">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CEE4777"/>
    <w:multiLevelType w:val="hybridMultilevel"/>
    <w:tmpl w:val="5F1AFBEC"/>
    <w:lvl w:ilvl="0" w:tplc="9F3AE2A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8A"/>
    <w:rsid w:val="00350DDC"/>
    <w:rsid w:val="00447F94"/>
    <w:rsid w:val="006E1C8A"/>
    <w:rsid w:val="00B7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65889-1F20-4ED1-86F6-D5C57441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93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2017-12-04T13:59:00Z</dcterms:created>
  <dcterms:modified xsi:type="dcterms:W3CDTF">2017-12-04T13:59:00Z</dcterms:modified>
</cp:coreProperties>
</file>