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11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7504B1" w:rsidTr="007504B1">
        <w:tc>
          <w:tcPr>
            <w:tcW w:w="5868" w:type="dxa"/>
            <w:tcBorders>
              <w:top w:val="single" w:sz="4" w:space="0" w:color="auto"/>
              <w:left w:val="single" w:sz="4" w:space="0" w:color="auto"/>
              <w:bottom w:val="single" w:sz="4" w:space="0" w:color="auto"/>
              <w:right w:val="single" w:sz="4" w:space="0" w:color="auto"/>
            </w:tcBorders>
            <w:hideMark/>
          </w:tcPr>
          <w:p w:rsidR="007504B1" w:rsidRDefault="000675AA" w:rsidP="007504B1">
            <w:pPr>
              <w:rPr>
                <w:b/>
                <w:color w:val="000000"/>
              </w:rPr>
            </w:pPr>
            <w:r>
              <w:rPr>
                <w:b/>
                <w:color w:val="000000"/>
              </w:rPr>
              <w:t>Class/Subject: World History</w:t>
            </w:r>
          </w:p>
        </w:tc>
        <w:tc>
          <w:tcPr>
            <w:tcW w:w="5868" w:type="dxa"/>
            <w:tcBorders>
              <w:top w:val="single" w:sz="4" w:space="0" w:color="auto"/>
              <w:left w:val="single" w:sz="4" w:space="0" w:color="auto"/>
              <w:bottom w:val="single" w:sz="4" w:space="0" w:color="auto"/>
              <w:right w:val="single" w:sz="4" w:space="0" w:color="auto"/>
            </w:tcBorders>
            <w:hideMark/>
          </w:tcPr>
          <w:p w:rsidR="007504B1" w:rsidRDefault="00705FC1" w:rsidP="007504B1">
            <w:pPr>
              <w:rPr>
                <w:b/>
                <w:color w:val="000000"/>
              </w:rPr>
            </w:pPr>
            <w:r>
              <w:rPr>
                <w:b/>
                <w:color w:val="000000"/>
              </w:rPr>
              <w:t>Days 37 &amp; 38</w:t>
            </w:r>
            <w:r w:rsidR="00B913E6">
              <w:rPr>
                <w:b/>
                <w:color w:val="000000"/>
              </w:rPr>
              <w:t xml:space="preserve">: Roman Inventions and Innovations </w:t>
            </w:r>
          </w:p>
        </w:tc>
      </w:tr>
      <w:tr w:rsidR="007504B1" w:rsidTr="007504B1">
        <w:tc>
          <w:tcPr>
            <w:tcW w:w="5868" w:type="dxa"/>
            <w:tcBorders>
              <w:top w:val="single" w:sz="4" w:space="0" w:color="auto"/>
              <w:left w:val="nil"/>
              <w:bottom w:val="single" w:sz="4" w:space="0" w:color="auto"/>
              <w:right w:val="single" w:sz="4" w:space="0" w:color="auto"/>
            </w:tcBorders>
          </w:tcPr>
          <w:p w:rsidR="007504B1" w:rsidRDefault="007504B1" w:rsidP="007504B1">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hideMark/>
          </w:tcPr>
          <w:p w:rsidR="007504B1" w:rsidRDefault="007504B1" w:rsidP="007504B1">
            <w:pPr>
              <w:rPr>
                <w:b/>
                <w:color w:val="000000"/>
              </w:rPr>
            </w:pPr>
          </w:p>
        </w:tc>
      </w:tr>
      <w:tr w:rsidR="007504B1" w:rsidTr="007504B1">
        <w:tc>
          <w:tcPr>
            <w:tcW w:w="5868" w:type="dxa"/>
            <w:tcBorders>
              <w:top w:val="single" w:sz="4" w:space="0" w:color="auto"/>
              <w:left w:val="single" w:sz="4" w:space="0" w:color="auto"/>
              <w:bottom w:val="single" w:sz="4" w:space="0" w:color="auto"/>
              <w:right w:val="single" w:sz="4" w:space="0" w:color="auto"/>
            </w:tcBorders>
            <w:hideMark/>
          </w:tcPr>
          <w:p w:rsidR="007504B1" w:rsidRDefault="007504B1" w:rsidP="007504B1">
            <w:pPr>
              <w:rPr>
                <w:b/>
                <w:color w:val="000000"/>
              </w:rPr>
            </w:pPr>
            <w:r>
              <w:rPr>
                <w:b/>
                <w:color w:val="000000"/>
              </w:rPr>
              <w:t>Objective(s)</w:t>
            </w:r>
          </w:p>
          <w:p w:rsidR="00B913E6" w:rsidRDefault="00B913E6" w:rsidP="007504B1">
            <w:pPr>
              <w:rPr>
                <w:b/>
                <w:color w:val="000000"/>
              </w:rPr>
            </w:pPr>
          </w:p>
          <w:p w:rsidR="00B913E6" w:rsidRDefault="00B913E6" w:rsidP="007504B1">
            <w:pPr>
              <w:rPr>
                <w:b/>
                <w:color w:val="000000"/>
              </w:rPr>
            </w:pPr>
            <w:r>
              <w:rPr>
                <w:b/>
                <w:color w:val="000000"/>
              </w:rPr>
              <w:t xml:space="preserve">SWBAT explore what the Romans have contributed to the body of collective learning. SWBAT utilize research and people skills in order to go into more depth and present in front of their classmates. </w:t>
            </w:r>
          </w:p>
          <w:p w:rsidR="007504B1" w:rsidRPr="007504B1" w:rsidRDefault="007504B1" w:rsidP="007504B1">
            <w:pPr>
              <w:rPr>
                <w:b/>
                <w:color w:val="000000"/>
              </w:rPr>
            </w:pPr>
          </w:p>
        </w:tc>
        <w:tc>
          <w:tcPr>
            <w:tcW w:w="5868" w:type="dxa"/>
            <w:tcBorders>
              <w:top w:val="single" w:sz="4" w:space="0" w:color="auto"/>
              <w:left w:val="single" w:sz="4" w:space="0" w:color="auto"/>
              <w:bottom w:val="single" w:sz="4" w:space="0" w:color="auto"/>
              <w:right w:val="single" w:sz="4" w:space="0" w:color="auto"/>
            </w:tcBorders>
          </w:tcPr>
          <w:p w:rsidR="007504B1" w:rsidRDefault="00705FC1" w:rsidP="007504B1">
            <w:pPr>
              <w:rPr>
                <w:b/>
                <w:color w:val="000000"/>
              </w:rPr>
            </w:pPr>
            <w:r>
              <w:rPr>
                <w:b/>
                <w:color w:val="000000"/>
              </w:rPr>
              <w:t>HS</w:t>
            </w:r>
            <w:r w:rsidR="007504B1">
              <w:rPr>
                <w:b/>
                <w:color w:val="000000"/>
              </w:rPr>
              <w:t>CE</w:t>
            </w:r>
            <w:bookmarkStart w:id="0" w:name="_GoBack"/>
            <w:bookmarkEnd w:id="0"/>
            <w:r w:rsidR="007504B1">
              <w:rPr>
                <w:b/>
                <w:color w:val="000000"/>
              </w:rPr>
              <w:t>/CCS</w:t>
            </w:r>
          </w:p>
          <w:p w:rsidR="007504B1" w:rsidRDefault="007504B1" w:rsidP="007504B1">
            <w:pPr>
              <w:rPr>
                <w:b/>
                <w:bCs/>
                <w:color w:val="000000"/>
              </w:rPr>
            </w:pPr>
            <w:r>
              <w:rPr>
                <w:b/>
                <w:color w:val="000000"/>
              </w:rPr>
              <w:t xml:space="preserve">Topic: </w:t>
            </w:r>
            <w:r>
              <w:rPr>
                <w:b/>
                <w:i/>
                <w:iCs/>
                <w:color w:val="000000"/>
              </w:rPr>
              <w:t>WHG 4.1.1:</w:t>
            </w:r>
            <w:r>
              <w:rPr>
                <w:b/>
                <w:bCs/>
                <w:color w:val="000000"/>
              </w:rPr>
              <w:tab/>
            </w:r>
            <w:r>
              <w:rPr>
                <w:b/>
                <w:bCs/>
                <w:color w:val="000000"/>
                <w:u w:val="single"/>
              </w:rPr>
              <w:t>Crisis in the Classical World</w:t>
            </w:r>
            <w:r>
              <w:rPr>
                <w:b/>
                <w:bCs/>
                <w:color w:val="000000"/>
              </w:rPr>
              <w:t xml:space="preserve"> - Explain the responses to common forces of change that led to the ultimate collapse of classical empires and discuss the consequences of their collapse. </w:t>
            </w:r>
          </w:p>
          <w:p w:rsidR="007504B1" w:rsidRDefault="007504B1" w:rsidP="007504B1">
            <w:pPr>
              <w:rPr>
                <w:color w:val="000000"/>
              </w:rPr>
            </w:pPr>
          </w:p>
        </w:tc>
      </w:tr>
      <w:tr w:rsidR="007504B1" w:rsidTr="007504B1">
        <w:tc>
          <w:tcPr>
            <w:tcW w:w="5868" w:type="dxa"/>
            <w:tcBorders>
              <w:top w:val="single" w:sz="4" w:space="0" w:color="auto"/>
              <w:left w:val="nil"/>
              <w:bottom w:val="single" w:sz="4" w:space="0" w:color="auto"/>
              <w:right w:val="nil"/>
            </w:tcBorders>
          </w:tcPr>
          <w:p w:rsidR="007504B1" w:rsidRDefault="007504B1" w:rsidP="007504B1">
            <w:pPr>
              <w:jc w:val="center"/>
              <w:rPr>
                <w:color w:val="000000"/>
              </w:rPr>
            </w:pPr>
          </w:p>
        </w:tc>
        <w:tc>
          <w:tcPr>
            <w:tcW w:w="5868" w:type="dxa"/>
            <w:tcBorders>
              <w:top w:val="single" w:sz="4" w:space="0" w:color="auto"/>
              <w:left w:val="nil"/>
              <w:bottom w:val="single" w:sz="4" w:space="0" w:color="auto"/>
              <w:right w:val="nil"/>
            </w:tcBorders>
          </w:tcPr>
          <w:p w:rsidR="007504B1" w:rsidRDefault="007504B1" w:rsidP="007504B1">
            <w:pPr>
              <w:jc w:val="center"/>
              <w:rPr>
                <w:color w:val="000000"/>
              </w:rPr>
            </w:pPr>
          </w:p>
        </w:tc>
      </w:tr>
      <w:tr w:rsidR="007504B1" w:rsidTr="007504B1">
        <w:tc>
          <w:tcPr>
            <w:tcW w:w="5868" w:type="dxa"/>
            <w:tcBorders>
              <w:top w:val="single" w:sz="4" w:space="0" w:color="auto"/>
              <w:left w:val="single" w:sz="4" w:space="0" w:color="auto"/>
              <w:bottom w:val="single" w:sz="4" w:space="0" w:color="auto"/>
              <w:right w:val="single" w:sz="4" w:space="0" w:color="auto"/>
            </w:tcBorders>
          </w:tcPr>
          <w:p w:rsidR="007504B1" w:rsidRDefault="007504B1" w:rsidP="007504B1">
            <w:pPr>
              <w:rPr>
                <w:b/>
                <w:color w:val="000000"/>
              </w:rPr>
            </w:pPr>
            <w:r>
              <w:rPr>
                <w:b/>
                <w:color w:val="000000"/>
              </w:rPr>
              <w:t xml:space="preserve">Materials: </w:t>
            </w:r>
          </w:p>
          <w:p w:rsidR="00BF133E" w:rsidRDefault="00BF133E" w:rsidP="007504B1">
            <w:pPr>
              <w:rPr>
                <w:b/>
                <w:color w:val="000000"/>
              </w:rPr>
            </w:pPr>
          </w:p>
          <w:p w:rsidR="00BF133E" w:rsidRDefault="00B913E6" w:rsidP="00B913E6">
            <w:pPr>
              <w:pStyle w:val="ListParagraph"/>
              <w:numPr>
                <w:ilvl w:val="0"/>
                <w:numId w:val="2"/>
              </w:numPr>
              <w:rPr>
                <w:b/>
                <w:color w:val="000000"/>
              </w:rPr>
            </w:pPr>
            <w:r>
              <w:rPr>
                <w:b/>
                <w:color w:val="000000"/>
              </w:rPr>
              <w:t>Sheet of Roman Inventions</w:t>
            </w:r>
          </w:p>
          <w:p w:rsidR="00B913E6" w:rsidRPr="00B913E6" w:rsidRDefault="00B913E6" w:rsidP="00B913E6">
            <w:pPr>
              <w:pStyle w:val="ListParagraph"/>
              <w:numPr>
                <w:ilvl w:val="0"/>
                <w:numId w:val="2"/>
              </w:numPr>
              <w:rPr>
                <w:b/>
                <w:color w:val="000000"/>
              </w:rPr>
            </w:pPr>
            <w:r>
              <w:rPr>
                <w:b/>
                <w:color w:val="000000"/>
              </w:rPr>
              <w:t xml:space="preserve">Computers to Research </w:t>
            </w:r>
          </w:p>
        </w:tc>
        <w:tc>
          <w:tcPr>
            <w:tcW w:w="5868" w:type="dxa"/>
            <w:tcBorders>
              <w:top w:val="single" w:sz="4" w:space="0" w:color="auto"/>
              <w:left w:val="single" w:sz="4" w:space="0" w:color="auto"/>
              <w:bottom w:val="single" w:sz="4" w:space="0" w:color="auto"/>
              <w:right w:val="single" w:sz="4" w:space="0" w:color="auto"/>
            </w:tcBorders>
            <w:hideMark/>
          </w:tcPr>
          <w:p w:rsidR="007504B1" w:rsidRDefault="007504B1" w:rsidP="007504B1">
            <w:pPr>
              <w:rPr>
                <w:b/>
                <w:color w:val="000000"/>
              </w:rPr>
            </w:pPr>
            <w:r>
              <w:rPr>
                <w:b/>
                <w:color w:val="000000"/>
              </w:rPr>
              <w:t>Procedure/Activities:</w:t>
            </w:r>
          </w:p>
          <w:p w:rsidR="007504B1" w:rsidRDefault="007504B1" w:rsidP="00BF133E">
            <w:pPr>
              <w:numPr>
                <w:ilvl w:val="0"/>
                <w:numId w:val="1"/>
              </w:numPr>
              <w:rPr>
                <w:b/>
                <w:color w:val="000000"/>
              </w:rPr>
            </w:pPr>
            <w:r>
              <w:rPr>
                <w:b/>
                <w:color w:val="000000"/>
              </w:rPr>
              <w:t>News/This Day in History</w:t>
            </w:r>
          </w:p>
          <w:p w:rsidR="00705FC1" w:rsidRDefault="00705FC1" w:rsidP="00705FC1">
            <w:pPr>
              <w:numPr>
                <w:ilvl w:val="0"/>
                <w:numId w:val="1"/>
              </w:numPr>
              <w:rPr>
                <w:b/>
                <w:color w:val="000000"/>
              </w:rPr>
            </w:pPr>
            <w:r>
              <w:rPr>
                <w:b/>
                <w:color w:val="000000"/>
              </w:rPr>
              <w:t xml:space="preserve">Submit quiz from yesterday </w:t>
            </w:r>
          </w:p>
          <w:p w:rsidR="00705FC1" w:rsidRDefault="00705FC1" w:rsidP="00705FC1">
            <w:pPr>
              <w:numPr>
                <w:ilvl w:val="0"/>
                <w:numId w:val="1"/>
              </w:numPr>
              <w:rPr>
                <w:b/>
                <w:color w:val="000000"/>
              </w:rPr>
            </w:pPr>
            <w:r>
              <w:rPr>
                <w:b/>
                <w:color w:val="000000"/>
              </w:rPr>
              <w:t>Go over as a class and peer grade</w:t>
            </w:r>
          </w:p>
          <w:p w:rsidR="00B913E6" w:rsidRPr="00705FC1" w:rsidRDefault="00705FC1" w:rsidP="00705FC1">
            <w:pPr>
              <w:numPr>
                <w:ilvl w:val="0"/>
                <w:numId w:val="1"/>
              </w:numPr>
              <w:rPr>
                <w:b/>
                <w:color w:val="000000"/>
              </w:rPr>
            </w:pPr>
            <w:r>
              <w:rPr>
                <w:b/>
                <w:color w:val="000000"/>
              </w:rPr>
              <w:t>Then give</w:t>
            </w:r>
            <w:r w:rsidR="00B913E6" w:rsidRPr="00705FC1">
              <w:rPr>
                <w:b/>
                <w:color w:val="000000"/>
              </w:rPr>
              <w:t xml:space="preserve"> students list of Roman inventions and innovations- students rank in order</w:t>
            </w:r>
          </w:p>
          <w:p w:rsidR="00705FC1" w:rsidRDefault="00B913E6" w:rsidP="00BF133E">
            <w:pPr>
              <w:numPr>
                <w:ilvl w:val="0"/>
                <w:numId w:val="1"/>
              </w:numPr>
              <w:rPr>
                <w:b/>
                <w:color w:val="000000"/>
              </w:rPr>
            </w:pPr>
            <w:r>
              <w:rPr>
                <w:b/>
                <w:color w:val="000000"/>
              </w:rPr>
              <w:t>Then divide students into small groups to go more in depth about certain Roman inventions and innovations.</w:t>
            </w:r>
          </w:p>
          <w:p w:rsidR="00705FC1" w:rsidRDefault="00705FC1" w:rsidP="00BF133E">
            <w:pPr>
              <w:numPr>
                <w:ilvl w:val="0"/>
                <w:numId w:val="1"/>
              </w:numPr>
              <w:rPr>
                <w:b/>
                <w:color w:val="000000"/>
              </w:rPr>
            </w:pPr>
            <w:r>
              <w:rPr>
                <w:b/>
                <w:color w:val="000000"/>
              </w:rPr>
              <w:t>Will will expand the detail of the instruction on the second day.</w:t>
            </w:r>
          </w:p>
          <w:p w:rsidR="00BF133E" w:rsidRDefault="00705FC1" w:rsidP="00BF133E">
            <w:pPr>
              <w:numPr>
                <w:ilvl w:val="0"/>
                <w:numId w:val="1"/>
              </w:numPr>
              <w:rPr>
                <w:b/>
                <w:color w:val="000000"/>
              </w:rPr>
            </w:pPr>
            <w:r>
              <w:rPr>
                <w:b/>
                <w:color w:val="000000"/>
              </w:rPr>
              <w:t>Re-cap at the end</w:t>
            </w:r>
            <w:r w:rsidR="00B913E6">
              <w:rPr>
                <w:b/>
                <w:color w:val="000000"/>
              </w:rPr>
              <w:t xml:space="preserve"> </w:t>
            </w:r>
          </w:p>
          <w:p w:rsidR="00B913E6" w:rsidRPr="00BF133E" w:rsidRDefault="00B913E6" w:rsidP="00705FC1">
            <w:pPr>
              <w:ind w:left="2520"/>
              <w:rPr>
                <w:b/>
                <w:color w:val="000000"/>
              </w:rPr>
            </w:pPr>
          </w:p>
        </w:tc>
      </w:tr>
      <w:tr w:rsidR="007504B1" w:rsidTr="007504B1">
        <w:tc>
          <w:tcPr>
            <w:tcW w:w="5868" w:type="dxa"/>
            <w:tcBorders>
              <w:top w:val="single" w:sz="4" w:space="0" w:color="auto"/>
              <w:left w:val="nil"/>
              <w:bottom w:val="single" w:sz="4" w:space="0" w:color="auto"/>
              <w:right w:val="nil"/>
            </w:tcBorders>
          </w:tcPr>
          <w:p w:rsidR="007504B1" w:rsidRDefault="007504B1" w:rsidP="007504B1">
            <w:pPr>
              <w:jc w:val="center"/>
            </w:pPr>
          </w:p>
        </w:tc>
        <w:tc>
          <w:tcPr>
            <w:tcW w:w="5868" w:type="dxa"/>
            <w:tcBorders>
              <w:top w:val="single" w:sz="4" w:space="0" w:color="auto"/>
              <w:left w:val="nil"/>
              <w:bottom w:val="single" w:sz="4" w:space="0" w:color="auto"/>
              <w:right w:val="nil"/>
            </w:tcBorders>
          </w:tcPr>
          <w:p w:rsidR="007504B1" w:rsidRDefault="007504B1" w:rsidP="007504B1">
            <w:pPr>
              <w:jc w:val="center"/>
            </w:pPr>
          </w:p>
        </w:tc>
      </w:tr>
      <w:tr w:rsidR="007504B1" w:rsidTr="007504B1">
        <w:tc>
          <w:tcPr>
            <w:tcW w:w="11736" w:type="dxa"/>
            <w:gridSpan w:val="2"/>
            <w:tcBorders>
              <w:top w:val="single" w:sz="4" w:space="0" w:color="auto"/>
              <w:left w:val="single" w:sz="4" w:space="0" w:color="auto"/>
              <w:bottom w:val="nil"/>
              <w:right w:val="single" w:sz="4" w:space="0" w:color="auto"/>
            </w:tcBorders>
            <w:hideMark/>
          </w:tcPr>
          <w:p w:rsidR="007504B1" w:rsidRDefault="007504B1" w:rsidP="007504B1">
            <w:pPr>
              <w:jc w:val="center"/>
              <w:rPr>
                <w:b/>
                <w:sz w:val="16"/>
                <w:szCs w:val="16"/>
              </w:rPr>
            </w:pPr>
            <w:r>
              <w:rPr>
                <w:b/>
                <w:u w:val="single"/>
              </w:rPr>
              <w:t>Strategies</w:t>
            </w:r>
            <w:r>
              <w:rPr>
                <w:b/>
                <w:sz w:val="16"/>
                <w:szCs w:val="16"/>
                <w:u w:val="single"/>
              </w:rPr>
              <w:t xml:space="preserve"> (check all that apply)</w:t>
            </w:r>
          </w:p>
        </w:tc>
      </w:tr>
      <w:tr w:rsidR="007504B1" w:rsidTr="007504B1">
        <w:tc>
          <w:tcPr>
            <w:tcW w:w="5868" w:type="dxa"/>
            <w:tcBorders>
              <w:top w:val="nil"/>
              <w:left w:val="single" w:sz="4" w:space="0" w:color="auto"/>
              <w:bottom w:val="nil"/>
              <w:right w:val="nil"/>
            </w:tcBorders>
            <w:hideMark/>
          </w:tcPr>
          <w:p w:rsidR="007504B1" w:rsidRDefault="007504B1" w:rsidP="007504B1">
            <w:r>
              <w:t>__</w:t>
            </w:r>
            <w:r w:rsidR="00BF133E">
              <w:t>X</w:t>
            </w:r>
            <w:r>
              <w:t>__    Direct Instruction/lecture</w:t>
            </w:r>
          </w:p>
        </w:tc>
        <w:tc>
          <w:tcPr>
            <w:tcW w:w="5868" w:type="dxa"/>
            <w:tcBorders>
              <w:top w:val="nil"/>
              <w:left w:val="nil"/>
              <w:bottom w:val="nil"/>
              <w:right w:val="single" w:sz="4" w:space="0" w:color="auto"/>
            </w:tcBorders>
            <w:hideMark/>
          </w:tcPr>
          <w:p w:rsidR="007504B1" w:rsidRDefault="007504B1" w:rsidP="007504B1">
            <w:r>
              <w:t>__</w:t>
            </w:r>
            <w:r w:rsidR="00BF133E">
              <w:t>X</w:t>
            </w:r>
            <w:r>
              <w:t>__    Summarizing &amp; Note taking</w:t>
            </w:r>
          </w:p>
        </w:tc>
      </w:tr>
      <w:tr w:rsidR="007504B1" w:rsidTr="007504B1">
        <w:tc>
          <w:tcPr>
            <w:tcW w:w="5868" w:type="dxa"/>
            <w:tcBorders>
              <w:top w:val="nil"/>
              <w:left w:val="single" w:sz="4" w:space="0" w:color="auto"/>
              <w:bottom w:val="nil"/>
              <w:right w:val="nil"/>
            </w:tcBorders>
            <w:hideMark/>
          </w:tcPr>
          <w:p w:rsidR="007504B1" w:rsidRDefault="00664CA3" w:rsidP="007504B1">
            <w:r>
              <w:t>__</w:t>
            </w:r>
            <w:r w:rsidR="007504B1">
              <w:t>__    Guided Practice</w:t>
            </w:r>
          </w:p>
        </w:tc>
        <w:tc>
          <w:tcPr>
            <w:tcW w:w="5868" w:type="dxa"/>
            <w:tcBorders>
              <w:top w:val="nil"/>
              <w:left w:val="nil"/>
              <w:bottom w:val="nil"/>
              <w:right w:val="single" w:sz="4" w:space="0" w:color="auto"/>
            </w:tcBorders>
            <w:hideMark/>
          </w:tcPr>
          <w:p w:rsidR="007504B1" w:rsidRDefault="007504B1" w:rsidP="007504B1">
            <w:r>
              <w:t>__X__    Cooperative Learning</w:t>
            </w:r>
          </w:p>
        </w:tc>
      </w:tr>
      <w:tr w:rsidR="007504B1" w:rsidTr="007504B1">
        <w:tc>
          <w:tcPr>
            <w:tcW w:w="5868" w:type="dxa"/>
            <w:tcBorders>
              <w:top w:val="nil"/>
              <w:left w:val="single" w:sz="4" w:space="0" w:color="auto"/>
              <w:bottom w:val="nil"/>
              <w:right w:val="nil"/>
            </w:tcBorders>
            <w:hideMark/>
          </w:tcPr>
          <w:p w:rsidR="007504B1" w:rsidRDefault="007504B1" w:rsidP="007504B1">
            <w:r>
              <w:t>____    Teacher Demo</w:t>
            </w:r>
          </w:p>
        </w:tc>
        <w:tc>
          <w:tcPr>
            <w:tcW w:w="5868" w:type="dxa"/>
            <w:tcBorders>
              <w:top w:val="nil"/>
              <w:left w:val="nil"/>
              <w:bottom w:val="nil"/>
              <w:right w:val="single" w:sz="4" w:space="0" w:color="auto"/>
            </w:tcBorders>
            <w:hideMark/>
          </w:tcPr>
          <w:p w:rsidR="007504B1" w:rsidRDefault="00BF133E" w:rsidP="007504B1">
            <w:r>
              <w:t>__</w:t>
            </w:r>
            <w:r w:rsidR="007504B1">
              <w:t>__    Identifying Similarities &amp; Differences</w:t>
            </w:r>
          </w:p>
        </w:tc>
      </w:tr>
      <w:tr w:rsidR="007504B1" w:rsidTr="007504B1">
        <w:tc>
          <w:tcPr>
            <w:tcW w:w="5868" w:type="dxa"/>
            <w:tcBorders>
              <w:top w:val="nil"/>
              <w:left w:val="single" w:sz="4" w:space="0" w:color="auto"/>
              <w:bottom w:val="nil"/>
              <w:right w:val="nil"/>
            </w:tcBorders>
            <w:hideMark/>
          </w:tcPr>
          <w:p w:rsidR="007504B1" w:rsidRDefault="007504B1" w:rsidP="007504B1">
            <w:r>
              <w:t>__</w:t>
            </w:r>
            <w:r w:rsidR="00664CA3">
              <w:t>X</w:t>
            </w:r>
            <w:r>
              <w:t>__    Group Discussion</w:t>
            </w:r>
          </w:p>
        </w:tc>
        <w:tc>
          <w:tcPr>
            <w:tcW w:w="5868" w:type="dxa"/>
            <w:tcBorders>
              <w:top w:val="nil"/>
              <w:left w:val="nil"/>
              <w:bottom w:val="nil"/>
              <w:right w:val="single" w:sz="4" w:space="0" w:color="auto"/>
            </w:tcBorders>
            <w:hideMark/>
          </w:tcPr>
          <w:p w:rsidR="007504B1" w:rsidRDefault="007504B1" w:rsidP="007504B1">
            <w:r>
              <w:t>____    Nonlinguistic Representations</w:t>
            </w:r>
          </w:p>
        </w:tc>
      </w:tr>
      <w:tr w:rsidR="007504B1" w:rsidTr="007504B1">
        <w:tc>
          <w:tcPr>
            <w:tcW w:w="5868" w:type="dxa"/>
            <w:tcBorders>
              <w:top w:val="nil"/>
              <w:left w:val="single" w:sz="4" w:space="0" w:color="auto"/>
              <w:bottom w:val="nil"/>
              <w:right w:val="nil"/>
            </w:tcBorders>
            <w:hideMark/>
          </w:tcPr>
          <w:p w:rsidR="007504B1" w:rsidRDefault="007504B1" w:rsidP="007504B1">
            <w:r>
              <w:t>____    Graphic Organizer</w:t>
            </w:r>
          </w:p>
        </w:tc>
        <w:tc>
          <w:tcPr>
            <w:tcW w:w="5868" w:type="dxa"/>
            <w:tcBorders>
              <w:top w:val="nil"/>
              <w:left w:val="nil"/>
              <w:bottom w:val="nil"/>
              <w:right w:val="single" w:sz="4" w:space="0" w:color="auto"/>
            </w:tcBorders>
            <w:hideMark/>
          </w:tcPr>
          <w:p w:rsidR="007504B1" w:rsidRDefault="007504B1" w:rsidP="007504B1">
            <w:r>
              <w:t>____    Setting Objectives</w:t>
            </w:r>
          </w:p>
        </w:tc>
      </w:tr>
      <w:tr w:rsidR="007504B1" w:rsidTr="007504B1">
        <w:tc>
          <w:tcPr>
            <w:tcW w:w="5868" w:type="dxa"/>
            <w:tcBorders>
              <w:top w:val="nil"/>
              <w:left w:val="single" w:sz="4" w:space="0" w:color="auto"/>
              <w:bottom w:val="nil"/>
              <w:right w:val="nil"/>
            </w:tcBorders>
            <w:hideMark/>
          </w:tcPr>
          <w:p w:rsidR="007504B1" w:rsidRDefault="007504B1" w:rsidP="007504B1">
            <w:r>
              <w:t>__X__    Technology Integration</w:t>
            </w:r>
          </w:p>
        </w:tc>
        <w:tc>
          <w:tcPr>
            <w:tcW w:w="5868" w:type="dxa"/>
            <w:tcBorders>
              <w:top w:val="nil"/>
              <w:left w:val="nil"/>
              <w:bottom w:val="nil"/>
              <w:right w:val="single" w:sz="4" w:space="0" w:color="auto"/>
            </w:tcBorders>
            <w:hideMark/>
          </w:tcPr>
          <w:p w:rsidR="007504B1" w:rsidRDefault="007504B1" w:rsidP="007504B1">
            <w:r>
              <w:t>____    Generating &amp; Testing Hypotheses</w:t>
            </w:r>
          </w:p>
        </w:tc>
      </w:tr>
      <w:tr w:rsidR="007504B1" w:rsidTr="007504B1">
        <w:tc>
          <w:tcPr>
            <w:tcW w:w="5868" w:type="dxa"/>
            <w:tcBorders>
              <w:top w:val="nil"/>
              <w:left w:val="single" w:sz="4" w:space="0" w:color="auto"/>
              <w:bottom w:val="single" w:sz="4" w:space="0" w:color="auto"/>
              <w:right w:val="nil"/>
            </w:tcBorders>
            <w:hideMark/>
          </w:tcPr>
          <w:p w:rsidR="007504B1" w:rsidRDefault="00BF133E" w:rsidP="007504B1">
            <w:r>
              <w:t>__</w:t>
            </w:r>
            <w:r w:rsidR="007504B1">
              <w:t>__    Independent Practice</w:t>
            </w:r>
          </w:p>
        </w:tc>
        <w:tc>
          <w:tcPr>
            <w:tcW w:w="5868" w:type="dxa"/>
            <w:tcBorders>
              <w:top w:val="nil"/>
              <w:left w:val="nil"/>
              <w:bottom w:val="single" w:sz="4" w:space="0" w:color="auto"/>
              <w:right w:val="single" w:sz="4" w:space="0" w:color="auto"/>
            </w:tcBorders>
            <w:hideMark/>
          </w:tcPr>
          <w:p w:rsidR="007504B1" w:rsidRDefault="007504B1" w:rsidP="007504B1">
            <w:pPr>
              <w:rPr>
                <w:sz w:val="16"/>
                <w:szCs w:val="16"/>
              </w:rPr>
            </w:pPr>
            <w:r>
              <w:t>____    Other</w:t>
            </w:r>
            <w:r>
              <w:rPr>
                <w:sz w:val="16"/>
                <w:szCs w:val="16"/>
              </w:rPr>
              <w:t>(explain)</w:t>
            </w:r>
          </w:p>
        </w:tc>
      </w:tr>
      <w:tr w:rsidR="007504B1" w:rsidTr="007504B1">
        <w:tc>
          <w:tcPr>
            <w:tcW w:w="5868" w:type="dxa"/>
            <w:tcBorders>
              <w:top w:val="single" w:sz="4" w:space="0" w:color="auto"/>
              <w:left w:val="nil"/>
              <w:bottom w:val="single" w:sz="4" w:space="0" w:color="auto"/>
              <w:right w:val="nil"/>
            </w:tcBorders>
          </w:tcPr>
          <w:p w:rsidR="007504B1" w:rsidRDefault="007504B1" w:rsidP="007504B1"/>
        </w:tc>
        <w:tc>
          <w:tcPr>
            <w:tcW w:w="5868" w:type="dxa"/>
            <w:tcBorders>
              <w:top w:val="single" w:sz="4" w:space="0" w:color="auto"/>
              <w:left w:val="nil"/>
              <w:bottom w:val="single" w:sz="4" w:space="0" w:color="auto"/>
              <w:right w:val="nil"/>
            </w:tcBorders>
          </w:tcPr>
          <w:p w:rsidR="007504B1" w:rsidRDefault="007504B1" w:rsidP="007504B1"/>
        </w:tc>
      </w:tr>
      <w:tr w:rsidR="007504B1" w:rsidTr="007504B1">
        <w:tc>
          <w:tcPr>
            <w:tcW w:w="5868" w:type="dxa"/>
            <w:tcBorders>
              <w:top w:val="single" w:sz="4" w:space="0" w:color="auto"/>
              <w:left w:val="single" w:sz="4" w:space="0" w:color="auto"/>
              <w:bottom w:val="single" w:sz="4" w:space="0" w:color="auto"/>
              <w:right w:val="single" w:sz="4" w:space="0" w:color="auto"/>
            </w:tcBorders>
          </w:tcPr>
          <w:p w:rsidR="007504B1" w:rsidRDefault="00BF133E" w:rsidP="00B913E6">
            <w:pPr>
              <w:rPr>
                <w:b/>
              </w:rPr>
            </w:pPr>
            <w:r>
              <w:rPr>
                <w:b/>
              </w:rPr>
              <w:t>Assessment: Students w</w:t>
            </w:r>
            <w:r w:rsidR="00B913E6">
              <w:rPr>
                <w:b/>
              </w:rPr>
              <w:t xml:space="preserve">ill receive two grades. One for their performance and efforts in the oral presentations and the second for successful completion of their notes. </w:t>
            </w:r>
          </w:p>
        </w:tc>
        <w:tc>
          <w:tcPr>
            <w:tcW w:w="5868" w:type="dxa"/>
            <w:tcBorders>
              <w:top w:val="single" w:sz="4" w:space="0" w:color="auto"/>
              <w:left w:val="single" w:sz="4" w:space="0" w:color="auto"/>
              <w:bottom w:val="single" w:sz="4" w:space="0" w:color="auto"/>
              <w:right w:val="single" w:sz="4" w:space="0" w:color="auto"/>
            </w:tcBorders>
            <w:hideMark/>
          </w:tcPr>
          <w:p w:rsidR="007504B1" w:rsidRDefault="00BF133E" w:rsidP="007504B1">
            <w:pPr>
              <w:rPr>
                <w:b/>
                <w:szCs w:val="22"/>
              </w:rPr>
            </w:pPr>
            <w:r>
              <w:rPr>
                <w:b/>
                <w:szCs w:val="22"/>
              </w:rPr>
              <w:t xml:space="preserve">Notes: </w:t>
            </w:r>
          </w:p>
        </w:tc>
      </w:tr>
    </w:tbl>
    <w:p w:rsidR="007504B1" w:rsidRDefault="007504B1" w:rsidP="007504B1">
      <w:pPr>
        <w:jc w:val="center"/>
      </w:pPr>
    </w:p>
    <w:p w:rsidR="007504B1" w:rsidRDefault="007504B1" w:rsidP="007504B1">
      <w:pPr>
        <w:jc w:val="center"/>
      </w:pPr>
    </w:p>
    <w:p w:rsidR="004879D6" w:rsidRDefault="004879D6"/>
    <w:sectPr w:rsidR="0048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0D"/>
    <w:multiLevelType w:val="hybridMultilevel"/>
    <w:tmpl w:val="293C2A90"/>
    <w:lvl w:ilvl="0" w:tplc="4B9043E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2548E"/>
    <w:multiLevelType w:val="hybridMultilevel"/>
    <w:tmpl w:val="DED63C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4B1"/>
    <w:rsid w:val="00012BCA"/>
    <w:rsid w:val="000675AA"/>
    <w:rsid w:val="002712BE"/>
    <w:rsid w:val="004879D6"/>
    <w:rsid w:val="005D1A4A"/>
    <w:rsid w:val="00664CA3"/>
    <w:rsid w:val="00705FC1"/>
    <w:rsid w:val="007504B1"/>
    <w:rsid w:val="00B913E6"/>
    <w:rsid w:val="00BF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430A"/>
  <w15:docId w15:val="{036FEB7D-DF1B-439D-A455-EDF09DC74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4B1"/>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1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2017-10-25T22:00:00Z</dcterms:created>
  <dcterms:modified xsi:type="dcterms:W3CDTF">2017-10-25T22:00:00Z</dcterms:modified>
</cp:coreProperties>
</file>