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22B84" w:rsidTr="00422B84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22B84" w:rsidRPr="001433EE" w:rsidRDefault="00422B84" w:rsidP="00422B8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C33521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22B84" w:rsidRPr="001433EE" w:rsidRDefault="00C33521" w:rsidP="00422B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8</w:t>
            </w:r>
            <w:r w:rsidR="00422B84">
              <w:rPr>
                <w:b/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“Introduction to Anthropology”</w:t>
            </w:r>
          </w:p>
        </w:tc>
      </w:tr>
      <w:tr w:rsidR="00422B84" w:rsidTr="00422B8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4" w:rsidRPr="001433EE" w:rsidRDefault="00422B84" w:rsidP="00422B84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4" w:rsidRPr="001433EE" w:rsidRDefault="00422B84" w:rsidP="00422B84">
            <w:pPr>
              <w:rPr>
                <w:b/>
                <w:color w:val="000000"/>
              </w:rPr>
            </w:pPr>
          </w:p>
        </w:tc>
      </w:tr>
      <w:tr w:rsidR="00422B84" w:rsidTr="00422B8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B84" w:rsidRPr="001433EE" w:rsidRDefault="00422B84" w:rsidP="00422B8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22B84" w:rsidRPr="001433EE" w:rsidRDefault="00422B84" w:rsidP="00422B84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Pr="007E4A3F">
              <w:rPr>
                <w:b/>
                <w:color w:val="000000"/>
              </w:rPr>
              <w:t xml:space="preserve"> gain a rudimentary knowle</w:t>
            </w:r>
            <w:r>
              <w:rPr>
                <w:b/>
                <w:color w:val="000000"/>
              </w:rPr>
              <w:t>dge of the science of anthropology</w:t>
            </w:r>
            <w:r w:rsidRPr="007E4A3F">
              <w:rPr>
                <w:b/>
                <w:color w:val="000000"/>
              </w:rPr>
              <w:t xml:space="preserve"> and give explanation of its role and significance to understanding our human narrative.</w:t>
            </w:r>
            <w:r>
              <w:rPr>
                <w:b/>
                <w:color w:val="000000"/>
              </w:rPr>
              <w:t xml:space="preserve"> SWBAT compare the concept of race along biological and sociological lines.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B84" w:rsidRPr="001433EE" w:rsidRDefault="009936B6" w:rsidP="00422B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422B84" w:rsidRPr="001433EE">
              <w:rPr>
                <w:b/>
                <w:color w:val="000000"/>
              </w:rPr>
              <w:t>CE/CCS</w:t>
            </w:r>
          </w:p>
          <w:p w:rsidR="00422B84" w:rsidRPr="007E4A3F" w:rsidRDefault="00422B84" w:rsidP="00422B84">
            <w:pPr>
              <w:rPr>
                <w:b/>
                <w:color w:val="000000"/>
              </w:rPr>
            </w:pPr>
            <w:r w:rsidRPr="007E4A3F">
              <w:rPr>
                <w:b/>
                <w:bCs/>
                <w:i/>
                <w:color w:val="000000"/>
              </w:rPr>
              <w:t>WHG F2:</w:t>
            </w:r>
            <w:r w:rsidRPr="007E4A3F">
              <w:rPr>
                <w:b/>
                <w:bCs/>
                <w:color w:val="000000"/>
              </w:rPr>
              <w:t xml:space="preserve"> </w:t>
            </w:r>
            <w:r w:rsidRPr="007E4A3F">
              <w:rPr>
                <w:b/>
                <w:bCs/>
                <w:color w:val="000000"/>
                <w:u w:val="single"/>
              </w:rPr>
              <w:t>Systems of Human Organizations</w:t>
            </w:r>
            <w:r w:rsidRPr="007E4A3F">
              <w:rPr>
                <w:b/>
                <w:bCs/>
                <w:color w:val="000000"/>
              </w:rPr>
              <w:t xml:space="preserve"> - </w:t>
            </w:r>
            <w:r w:rsidRPr="007E4A3F">
              <w:rPr>
                <w:b/>
                <w:bCs/>
                <w:iCs/>
                <w:color w:val="000000"/>
              </w:rPr>
              <w:t>Use the examples listed below to explain the basic features and differences between hunter-gatherer societies, pastoral nomads, civilizations, and empires, focusing upon the differences in their political, economic and social systems, and their changing interactions with the environment</w:t>
            </w:r>
          </w:p>
        </w:tc>
      </w:tr>
      <w:tr w:rsidR="00422B84" w:rsidTr="00422B8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B84" w:rsidRPr="001433EE" w:rsidRDefault="00422B84" w:rsidP="00422B84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B84" w:rsidRPr="001433EE" w:rsidRDefault="00422B84" w:rsidP="00422B84">
            <w:pPr>
              <w:jc w:val="center"/>
              <w:rPr>
                <w:color w:val="000000"/>
              </w:rPr>
            </w:pPr>
          </w:p>
        </w:tc>
      </w:tr>
      <w:tr w:rsidR="00422B84" w:rsidTr="00422B8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B84" w:rsidRDefault="00422B84" w:rsidP="00422B8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422B84" w:rsidRDefault="00422B84" w:rsidP="00422B84">
            <w:pPr>
              <w:rPr>
                <w:b/>
                <w:color w:val="000000"/>
              </w:rPr>
            </w:pPr>
          </w:p>
          <w:p w:rsidR="00422B84" w:rsidRDefault="00422B84" w:rsidP="00422B84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PBS.org Site, Race: The Power of an Illusion</w:t>
            </w:r>
          </w:p>
          <w:p w:rsidR="00422B84" w:rsidRDefault="00422B84" w:rsidP="00422B84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on Anthropology </w:t>
            </w:r>
          </w:p>
          <w:p w:rsidR="00422B84" w:rsidRPr="00422B84" w:rsidRDefault="00422B84" w:rsidP="00422B84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B84" w:rsidRDefault="00422B84" w:rsidP="00422B84">
            <w:pPr>
              <w:ind w:left="720"/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Procedure/Activities </w:t>
            </w:r>
          </w:p>
          <w:p w:rsidR="00422B84" w:rsidRDefault="00422B84" w:rsidP="00422B8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N/H Board </w:t>
            </w:r>
          </w:p>
          <w:p w:rsidR="00422B84" w:rsidRDefault="00422B84" w:rsidP="00422B8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“My family portrait”- Show students results from the Genographic Project and explain how they were obtained. </w:t>
            </w:r>
          </w:p>
          <w:p w:rsidR="00422B84" w:rsidRDefault="00422B84" w:rsidP="00422B8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Sorting Slide from PBS website: Race: The Power of an Illusion (</w:t>
            </w:r>
            <w:hyperlink r:id="rId5" w:history="1">
              <w:r w:rsidRPr="00DC0D84">
                <w:rPr>
                  <w:rStyle w:val="Hyperlink"/>
                  <w:b/>
                </w:rPr>
                <w:t>http://www.pbs.org/race/002_SortingPeople/002_00-home.htm</w:t>
              </w:r>
            </w:hyperlink>
            <w:r>
              <w:rPr>
                <w:b/>
                <w:color w:val="000000"/>
              </w:rPr>
              <w:t xml:space="preserve">) </w:t>
            </w:r>
          </w:p>
          <w:p w:rsidR="00422B84" w:rsidRDefault="00422B84" w:rsidP="00422B8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Lecture how race is not a biological notion, but is a sociological one and why. </w:t>
            </w:r>
          </w:p>
          <w:p w:rsidR="00422B84" w:rsidRDefault="00422B84" w:rsidP="00422B8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the PowerPoint from the University of Michigan (Day 7 on Moodle page) and have students take notes. Discuss worksheet items as we progress</w:t>
            </w:r>
          </w:p>
          <w:p w:rsidR="00422B84" w:rsidRPr="007E4A3F" w:rsidRDefault="00422B84" w:rsidP="00422B8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the days learning</w:t>
            </w:r>
          </w:p>
        </w:tc>
      </w:tr>
      <w:tr w:rsidR="00422B84" w:rsidTr="00422B8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B84" w:rsidRDefault="00422B84" w:rsidP="00422B84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B84" w:rsidRDefault="00422B84" w:rsidP="00422B84">
            <w:pPr>
              <w:jc w:val="center"/>
            </w:pPr>
          </w:p>
        </w:tc>
      </w:tr>
      <w:tr w:rsidR="00422B84" w:rsidTr="00422B84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2B84" w:rsidRPr="001433EE" w:rsidRDefault="00422B84" w:rsidP="00422B84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22B84" w:rsidTr="00422B8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B84" w:rsidRDefault="00422B84" w:rsidP="00422B84">
            <w:r>
              <w:t>_X___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B84" w:rsidRDefault="00422B84" w:rsidP="00422B84">
            <w:r>
              <w:t>__X__    Summarizing &amp; Note taking</w:t>
            </w:r>
          </w:p>
        </w:tc>
      </w:tr>
      <w:tr w:rsidR="00422B84" w:rsidTr="00422B8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B84" w:rsidRDefault="00422B84" w:rsidP="00422B84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B84" w:rsidRDefault="00422B84" w:rsidP="00422B84">
            <w:r>
              <w:t>____    Cooperative Learning</w:t>
            </w:r>
          </w:p>
        </w:tc>
      </w:tr>
      <w:tr w:rsidR="00422B84" w:rsidTr="00422B8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B84" w:rsidRDefault="00422B84" w:rsidP="00422B84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B84" w:rsidRDefault="00422B84" w:rsidP="00422B84">
            <w:r>
              <w:t>____    Identifying Similarities &amp; Differences</w:t>
            </w:r>
          </w:p>
        </w:tc>
      </w:tr>
      <w:tr w:rsidR="00422B84" w:rsidTr="00422B8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B84" w:rsidRDefault="00422B84" w:rsidP="00422B84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B84" w:rsidRDefault="00422B84" w:rsidP="00422B84">
            <w:r>
              <w:t>__X__    Nonlinguistic Representations</w:t>
            </w:r>
          </w:p>
        </w:tc>
      </w:tr>
      <w:tr w:rsidR="00422B84" w:rsidTr="00422B8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B84" w:rsidRDefault="00422B84" w:rsidP="00422B84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B84" w:rsidRDefault="00422B84" w:rsidP="00422B84">
            <w:r>
              <w:t>____    Setting Objectives</w:t>
            </w:r>
          </w:p>
        </w:tc>
      </w:tr>
      <w:tr w:rsidR="00422B84" w:rsidTr="00422B8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B84" w:rsidRDefault="00422B84" w:rsidP="00422B84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B84" w:rsidRDefault="00422B84" w:rsidP="00422B84">
            <w:r>
              <w:t>__X__    Generating &amp; Testing Hypotheses</w:t>
            </w:r>
          </w:p>
        </w:tc>
      </w:tr>
      <w:tr w:rsidR="00422B84" w:rsidTr="00422B84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B84" w:rsidRDefault="00422B84" w:rsidP="00422B84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4" w:rsidRPr="001433EE" w:rsidRDefault="00422B84" w:rsidP="00422B84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22B84" w:rsidTr="00422B8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B84" w:rsidRDefault="00422B84" w:rsidP="00422B84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B84" w:rsidRDefault="00422B84" w:rsidP="00422B84"/>
        </w:tc>
      </w:tr>
      <w:tr w:rsidR="00422B84" w:rsidTr="00422B8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4" w:rsidRPr="001433EE" w:rsidRDefault="00422B84" w:rsidP="00422B84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receive credit for their worksheet containing their racial hypothesis and answers to the PowerPoint questions. I will collect it at the end of class. </w:t>
            </w:r>
          </w:p>
          <w:p w:rsidR="00422B84" w:rsidRPr="001433EE" w:rsidRDefault="00422B84" w:rsidP="00422B84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4" w:rsidRPr="001433EE" w:rsidRDefault="00422B84" w:rsidP="00422B84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  <w:r w:rsidRPr="007E4A3F">
              <w:rPr>
                <w:b/>
                <w:szCs w:val="22"/>
              </w:rPr>
              <w:t>This presentation stems from the World History Initiative from the University of Michigan and is being used with express permission from Dr. S</w:t>
            </w:r>
            <w:r>
              <w:rPr>
                <w:b/>
                <w:szCs w:val="22"/>
              </w:rPr>
              <w:t>peth</w:t>
            </w:r>
          </w:p>
        </w:tc>
      </w:tr>
    </w:tbl>
    <w:p w:rsidR="00422B84" w:rsidRDefault="00422B84" w:rsidP="00422B84">
      <w:pPr>
        <w:jc w:val="center"/>
      </w:pPr>
    </w:p>
    <w:p w:rsidR="00422B84" w:rsidRDefault="00422B84" w:rsidP="00422B84">
      <w:pPr>
        <w:jc w:val="center"/>
      </w:pPr>
    </w:p>
    <w:p w:rsidR="00E25ADE" w:rsidRDefault="00E25ADE"/>
    <w:sectPr w:rsidR="00E25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3482F"/>
    <w:multiLevelType w:val="hybridMultilevel"/>
    <w:tmpl w:val="4800AD00"/>
    <w:lvl w:ilvl="0" w:tplc="95EE51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24943"/>
    <w:multiLevelType w:val="hybridMultilevel"/>
    <w:tmpl w:val="ECF8826A"/>
    <w:lvl w:ilvl="0" w:tplc="349E18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84"/>
    <w:rsid w:val="00422B84"/>
    <w:rsid w:val="009936B6"/>
    <w:rsid w:val="00C33521"/>
    <w:rsid w:val="00E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4901F-C218-4C8D-8337-B0405A6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84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B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bs.org/race/002_SortingPeople/002_00-h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2017-09-14T12:39:00Z</dcterms:created>
  <dcterms:modified xsi:type="dcterms:W3CDTF">2017-09-14T12:39:00Z</dcterms:modified>
</cp:coreProperties>
</file>