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horzAnchor="margin" w:tblpXSpec="center" w:tblpY="-1260"/>
        <w:tblW w:w="11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5865"/>
        <w:gridCol w:w="5865"/>
      </w:tblGrid>
      <w:tr w:rsidR="00101248" w:rsidRPr="00101248" w:rsidTr="00101248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48" w:rsidRPr="00101248" w:rsidRDefault="00101248" w:rsidP="00101248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Cs w:val="32"/>
              </w:rPr>
            </w:pPr>
            <w:r w:rsidRPr="00101248">
              <w:rPr>
                <w:rFonts w:ascii="Arial" w:eastAsia="Times New Roman" w:hAnsi="Arial" w:cs="Arial"/>
                <w:b/>
                <w:color w:val="000000"/>
                <w:szCs w:val="32"/>
              </w:rPr>
              <w:t xml:space="preserve">Class/Subject: World History 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48" w:rsidRPr="00101248" w:rsidRDefault="00A31456" w:rsidP="00101248">
            <w:pPr>
              <w:spacing w:after="0" w:line="276" w:lineRule="auto"/>
              <w:rPr>
                <w:rFonts w:ascii="Arial" w:eastAsia="Times New Roman" w:hAnsi="Arial" w:cs="Arial"/>
                <w:b/>
                <w:color w:val="000000"/>
                <w:szCs w:val="32"/>
              </w:rPr>
            </w:pPr>
            <w:r>
              <w:rPr>
                <w:rFonts w:ascii="Arial" w:eastAsia="Times New Roman" w:hAnsi="Arial" w:cs="Arial"/>
                <w:b/>
                <w:color w:val="000000"/>
                <w:szCs w:val="32"/>
              </w:rPr>
              <w:t>Days 79 (Second half)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color w:val="000000"/>
                <w:szCs w:val="32"/>
              </w:rPr>
              <w:t>-82</w:t>
            </w:r>
            <w:r w:rsidR="00101248">
              <w:rPr>
                <w:rFonts w:ascii="Arial" w:eastAsia="Times New Roman" w:hAnsi="Arial" w:cs="Arial"/>
                <w:b/>
                <w:color w:val="000000"/>
                <w:szCs w:val="32"/>
              </w:rPr>
              <w:t xml:space="preserve">: Christopher Columbus Investigation </w:t>
            </w:r>
          </w:p>
        </w:tc>
      </w:tr>
      <w:tr w:rsidR="00101248" w:rsidRPr="00101248" w:rsidTr="00101248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1248" w:rsidRPr="00101248" w:rsidRDefault="00101248" w:rsidP="00101248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Cs w:val="32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48" w:rsidRPr="00101248" w:rsidRDefault="00101248" w:rsidP="001012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32"/>
              </w:rPr>
            </w:pPr>
          </w:p>
        </w:tc>
      </w:tr>
      <w:tr w:rsidR="00101248" w:rsidRPr="00101248" w:rsidTr="00101248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48" w:rsidRPr="00101248" w:rsidRDefault="00101248" w:rsidP="00101248">
            <w:pPr>
              <w:spacing w:after="0" w:line="276" w:lineRule="auto"/>
              <w:rPr>
                <w:rFonts w:ascii="Arial" w:eastAsia="Times New Roman" w:hAnsi="Arial" w:cs="Arial"/>
                <w:b/>
                <w:color w:val="000000"/>
                <w:szCs w:val="32"/>
              </w:rPr>
            </w:pPr>
            <w:r w:rsidRPr="00101248">
              <w:rPr>
                <w:rFonts w:ascii="Arial" w:eastAsia="Times New Roman" w:hAnsi="Arial" w:cs="Arial"/>
                <w:b/>
                <w:color w:val="000000"/>
                <w:szCs w:val="32"/>
              </w:rPr>
              <w:t>Objective(s)</w:t>
            </w:r>
          </w:p>
          <w:p w:rsidR="007933DF" w:rsidRDefault="00101248" w:rsidP="007933DF">
            <w:pPr>
              <w:spacing w:after="0" w:line="276" w:lineRule="auto"/>
              <w:rPr>
                <w:rFonts w:ascii="Arial" w:eastAsia="Times New Roman" w:hAnsi="Arial" w:cs="Arial"/>
                <w:b/>
                <w:color w:val="000000"/>
                <w:szCs w:val="32"/>
              </w:rPr>
            </w:pPr>
            <w:r>
              <w:rPr>
                <w:rFonts w:ascii="Arial" w:eastAsia="Times New Roman" w:hAnsi="Arial" w:cs="Arial"/>
                <w:b/>
                <w:color w:val="000000"/>
                <w:szCs w:val="32"/>
              </w:rPr>
              <w:t>SWBAT….Investigate Christopher Columbus using a</w:t>
            </w:r>
            <w:r w:rsidR="007933DF">
              <w:rPr>
                <w:rFonts w:ascii="Arial" w:eastAsia="Times New Roman" w:hAnsi="Arial" w:cs="Arial"/>
                <w:b/>
                <w:color w:val="000000"/>
                <w:szCs w:val="32"/>
              </w:rPr>
              <w:t>:</w:t>
            </w:r>
            <w:r>
              <w:rPr>
                <w:rFonts w:ascii="Arial" w:eastAsia="Times New Roman" w:hAnsi="Arial" w:cs="Arial"/>
                <w:b/>
                <w:color w:val="000000"/>
                <w:szCs w:val="32"/>
              </w:rPr>
              <w:t xml:space="preserve"> </w:t>
            </w:r>
            <w:r w:rsidR="007933DF">
              <w:rPr>
                <w:rFonts w:ascii="Arial" w:eastAsia="Times New Roman" w:hAnsi="Arial" w:cs="Arial"/>
                <w:b/>
                <w:color w:val="000000"/>
                <w:szCs w:val="32"/>
              </w:rPr>
              <w:t>1) Conjecture</w:t>
            </w:r>
          </w:p>
          <w:p w:rsidR="007933DF" w:rsidRDefault="007933DF" w:rsidP="007933DF">
            <w:pPr>
              <w:spacing w:after="0" w:line="276" w:lineRule="auto"/>
              <w:rPr>
                <w:rFonts w:ascii="Arial" w:eastAsia="Times New Roman" w:hAnsi="Arial" w:cs="Arial"/>
                <w:b/>
                <w:color w:val="000000"/>
                <w:szCs w:val="32"/>
              </w:rPr>
            </w:pPr>
            <w:r>
              <w:rPr>
                <w:rFonts w:ascii="Arial" w:eastAsia="Times New Roman" w:hAnsi="Arial" w:cs="Arial"/>
                <w:b/>
                <w:color w:val="000000"/>
                <w:szCs w:val="32"/>
              </w:rPr>
              <w:t>2) Research</w:t>
            </w:r>
          </w:p>
          <w:p w:rsidR="007933DF" w:rsidRDefault="007933DF" w:rsidP="007933DF">
            <w:pPr>
              <w:spacing w:after="0" w:line="276" w:lineRule="auto"/>
              <w:rPr>
                <w:rFonts w:ascii="Arial" w:eastAsia="Times New Roman" w:hAnsi="Arial" w:cs="Arial"/>
                <w:b/>
                <w:color w:val="000000"/>
                <w:szCs w:val="32"/>
              </w:rPr>
            </w:pPr>
            <w:r>
              <w:rPr>
                <w:rFonts w:ascii="Arial" w:eastAsia="Times New Roman" w:hAnsi="Arial" w:cs="Arial"/>
                <w:b/>
                <w:color w:val="000000"/>
                <w:szCs w:val="32"/>
              </w:rPr>
              <w:t>3) S</w:t>
            </w:r>
            <w:r w:rsidR="00101248">
              <w:rPr>
                <w:rFonts w:ascii="Arial" w:eastAsia="Times New Roman" w:hAnsi="Arial" w:cs="Arial"/>
                <w:b/>
                <w:color w:val="000000"/>
                <w:szCs w:val="32"/>
              </w:rPr>
              <w:t xml:space="preserve">how your findings </w:t>
            </w:r>
          </w:p>
          <w:p w:rsidR="007933DF" w:rsidRDefault="007933DF" w:rsidP="007933DF">
            <w:pPr>
              <w:spacing w:after="0" w:line="276" w:lineRule="auto"/>
              <w:rPr>
                <w:rFonts w:ascii="Arial" w:eastAsia="Times New Roman" w:hAnsi="Arial" w:cs="Arial"/>
                <w:b/>
                <w:color w:val="000000"/>
                <w:szCs w:val="32"/>
              </w:rPr>
            </w:pPr>
          </w:p>
          <w:p w:rsidR="00101248" w:rsidRPr="007933DF" w:rsidRDefault="00101248" w:rsidP="007933DF">
            <w:pPr>
              <w:spacing w:after="0" w:line="276" w:lineRule="auto"/>
              <w:rPr>
                <w:rFonts w:ascii="Arial" w:eastAsia="Times New Roman" w:hAnsi="Arial" w:cs="Arial"/>
                <w:b/>
                <w:color w:val="000000"/>
                <w:szCs w:val="32"/>
              </w:rPr>
            </w:pPr>
            <w:r>
              <w:rPr>
                <w:rFonts w:ascii="Arial" w:eastAsia="Times New Roman" w:hAnsi="Arial" w:cs="Arial"/>
                <w:b/>
                <w:color w:val="000000"/>
                <w:szCs w:val="32"/>
              </w:rPr>
              <w:t xml:space="preserve">format over the course of a week. </w:t>
            </w:r>
            <w:r w:rsidRPr="00101248">
              <w:rPr>
                <w:rFonts w:ascii="Arial" w:eastAsia="Times New Roman" w:hAnsi="Arial" w:cs="Arial"/>
                <w:b/>
                <w:color w:val="000000"/>
                <w:szCs w:val="32"/>
              </w:rPr>
              <w:t xml:space="preserve"> 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48" w:rsidRPr="00101248" w:rsidRDefault="00101248" w:rsidP="00101248">
            <w:pPr>
              <w:spacing w:after="0" w:line="276" w:lineRule="auto"/>
              <w:rPr>
                <w:rFonts w:ascii="Arial" w:eastAsia="Times New Roman" w:hAnsi="Arial" w:cs="Arial"/>
                <w:b/>
                <w:color w:val="000000"/>
                <w:szCs w:val="32"/>
              </w:rPr>
            </w:pPr>
            <w:r w:rsidRPr="00101248">
              <w:rPr>
                <w:rFonts w:ascii="Arial" w:eastAsia="Times New Roman" w:hAnsi="Arial" w:cs="Arial"/>
                <w:b/>
                <w:color w:val="000000"/>
                <w:szCs w:val="32"/>
              </w:rPr>
              <w:t>GLCE/CCS</w:t>
            </w:r>
          </w:p>
          <w:p w:rsidR="00101248" w:rsidRPr="00101248" w:rsidRDefault="00101248" w:rsidP="00101248">
            <w:pPr>
              <w:autoSpaceDE w:val="0"/>
              <w:autoSpaceDN w:val="0"/>
              <w:adjustRightInd w:val="0"/>
              <w:spacing w:after="0" w:line="276" w:lineRule="auto"/>
              <w:ind w:left="1440" w:hanging="1440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101248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Topic: </w:t>
            </w:r>
            <w:r w:rsidRPr="00101248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WHG 5.1.1:</w:t>
            </w:r>
            <w:r w:rsidRPr="00101248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  </w:t>
            </w:r>
            <w:r w:rsidRPr="00101248">
              <w:rPr>
                <w:rFonts w:ascii="Arial" w:eastAsia="Times New Roman" w:hAnsi="Arial" w:cs="Arial"/>
                <w:bCs/>
                <w:sz w:val="16"/>
                <w:szCs w:val="16"/>
                <w:u w:val="single"/>
              </w:rPr>
              <w:t>Emerging Global System</w:t>
            </w:r>
            <w:r w:rsidRPr="00101248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 - Analyze the impact of increased oceanic travel including changes in the global system of trade, migration, and political power as compared to the previous era. </w:t>
            </w:r>
          </w:p>
          <w:p w:rsidR="00101248" w:rsidRPr="00101248" w:rsidRDefault="00101248" w:rsidP="00101248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  <w:p w:rsidR="00101248" w:rsidRPr="00101248" w:rsidRDefault="00101248" w:rsidP="00101248">
            <w:pPr>
              <w:autoSpaceDE w:val="0"/>
              <w:autoSpaceDN w:val="0"/>
              <w:adjustRightInd w:val="0"/>
              <w:spacing w:after="0" w:line="276" w:lineRule="auto"/>
              <w:ind w:left="1440" w:hanging="1440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101248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WHG 5.2.1:</w:t>
            </w:r>
            <w:r w:rsidRPr="00101248">
              <w:rPr>
                <w:rFonts w:ascii="Arial" w:eastAsia="Times New Roman" w:hAnsi="Arial" w:cs="Arial"/>
                <w:bCs/>
                <w:sz w:val="16"/>
                <w:szCs w:val="16"/>
              </w:rPr>
              <w:tab/>
            </w:r>
            <w:r w:rsidRPr="00101248">
              <w:rPr>
                <w:rFonts w:ascii="Arial" w:eastAsia="Times New Roman" w:hAnsi="Arial" w:cs="Arial"/>
                <w:bCs/>
                <w:sz w:val="16"/>
                <w:szCs w:val="16"/>
                <w:u w:val="single"/>
              </w:rPr>
              <w:t>European Exploration/Conquest and Colombian Exchange</w:t>
            </w:r>
            <w:r w:rsidRPr="00101248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 - Analyze the demographic, environmental, and political consequences of European oceanic travel and conquest and of the Columbian Exchange in the late 15th and 16th centuries by</w:t>
            </w:r>
          </w:p>
          <w:p w:rsidR="00101248" w:rsidRPr="00101248" w:rsidRDefault="00101248" w:rsidP="0010124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101248">
              <w:rPr>
                <w:rFonts w:ascii="Arial" w:eastAsia="Times New Roman" w:hAnsi="Arial" w:cs="Arial"/>
                <w:bCs/>
                <w:sz w:val="16"/>
                <w:szCs w:val="16"/>
              </w:rPr>
              <w:t>describing the geographic routes used in the exchange of plants, animals, and pathogens among the continents in the late 15th and the 16th centuries</w:t>
            </w:r>
          </w:p>
          <w:p w:rsidR="00101248" w:rsidRPr="00101248" w:rsidRDefault="00101248" w:rsidP="0010124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101248">
              <w:rPr>
                <w:rFonts w:ascii="Arial" w:eastAsia="Times New Roman" w:hAnsi="Arial" w:cs="Arial"/>
                <w:bCs/>
                <w:sz w:val="16"/>
                <w:szCs w:val="16"/>
              </w:rPr>
              <w:t>Explaining how forced and free migrations of peoples (push/pull factors) and the exchange of plants, animals, and pathogens impacted the natural environments, political institutions, societies, and commerce of European, Asian, African, and the American societies.</w:t>
            </w:r>
          </w:p>
          <w:p w:rsidR="00101248" w:rsidRPr="00101248" w:rsidRDefault="00101248" w:rsidP="00101248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Cs w:val="32"/>
              </w:rPr>
            </w:pPr>
          </w:p>
        </w:tc>
      </w:tr>
      <w:tr w:rsidR="00101248" w:rsidRPr="00101248" w:rsidTr="00101248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1248" w:rsidRPr="00101248" w:rsidRDefault="00101248" w:rsidP="00101248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Cs w:val="32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1248" w:rsidRPr="00101248" w:rsidRDefault="00101248" w:rsidP="00101248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Cs w:val="32"/>
              </w:rPr>
            </w:pPr>
          </w:p>
        </w:tc>
      </w:tr>
      <w:tr w:rsidR="00101248" w:rsidRPr="00101248" w:rsidTr="00101248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48" w:rsidRPr="00101248" w:rsidRDefault="00101248" w:rsidP="00101248">
            <w:pPr>
              <w:spacing w:after="0" w:line="276" w:lineRule="auto"/>
              <w:rPr>
                <w:rFonts w:ascii="Arial" w:eastAsia="Times New Roman" w:hAnsi="Arial" w:cs="Arial"/>
                <w:b/>
                <w:color w:val="000000"/>
                <w:szCs w:val="32"/>
              </w:rPr>
            </w:pPr>
            <w:r w:rsidRPr="00101248">
              <w:rPr>
                <w:rFonts w:ascii="Arial" w:eastAsia="Times New Roman" w:hAnsi="Arial" w:cs="Arial"/>
                <w:b/>
                <w:color w:val="000000"/>
                <w:szCs w:val="32"/>
              </w:rPr>
              <w:t xml:space="preserve">Materials: </w:t>
            </w:r>
          </w:p>
          <w:p w:rsidR="00101248" w:rsidRPr="00101248" w:rsidRDefault="00101248" w:rsidP="00101248">
            <w:pPr>
              <w:spacing w:after="0" w:line="276" w:lineRule="auto"/>
              <w:rPr>
                <w:rFonts w:ascii="Arial" w:eastAsia="Times New Roman" w:hAnsi="Arial" w:cs="Arial"/>
                <w:b/>
                <w:color w:val="000000"/>
                <w:szCs w:val="32"/>
              </w:rPr>
            </w:pPr>
          </w:p>
          <w:p w:rsidR="00101248" w:rsidRDefault="007933DF" w:rsidP="00101248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rPr>
                <w:rFonts w:ascii="Arial" w:eastAsia="Times New Roman" w:hAnsi="Arial" w:cs="Arial"/>
                <w:b/>
                <w:color w:val="000000"/>
                <w:szCs w:val="32"/>
              </w:rPr>
            </w:pPr>
            <w:r>
              <w:rPr>
                <w:rFonts w:ascii="Arial" w:eastAsia="Times New Roman" w:hAnsi="Arial" w:cs="Arial"/>
                <w:b/>
                <w:color w:val="000000"/>
                <w:szCs w:val="32"/>
              </w:rPr>
              <w:t xml:space="preserve">Chrome Books </w:t>
            </w:r>
          </w:p>
          <w:p w:rsidR="00101248" w:rsidRPr="00101248" w:rsidRDefault="00101248" w:rsidP="00101248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rPr>
                <w:rFonts w:ascii="Arial" w:eastAsia="Times New Roman" w:hAnsi="Arial" w:cs="Arial"/>
                <w:b/>
                <w:color w:val="000000"/>
                <w:szCs w:val="32"/>
              </w:rPr>
            </w:pPr>
            <w:r>
              <w:rPr>
                <w:rFonts w:ascii="Arial" w:eastAsia="Times New Roman" w:hAnsi="Arial" w:cs="Arial"/>
                <w:b/>
                <w:color w:val="000000"/>
                <w:szCs w:val="32"/>
              </w:rPr>
              <w:t>Investigation Packet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48" w:rsidRPr="00101248" w:rsidRDefault="00101248" w:rsidP="00101248">
            <w:pPr>
              <w:spacing w:after="0" w:line="276" w:lineRule="auto"/>
              <w:rPr>
                <w:rFonts w:ascii="Arial" w:eastAsia="Times New Roman" w:hAnsi="Arial" w:cs="Arial"/>
                <w:b/>
                <w:color w:val="000000"/>
                <w:szCs w:val="32"/>
              </w:rPr>
            </w:pPr>
            <w:r w:rsidRPr="00101248">
              <w:rPr>
                <w:rFonts w:ascii="Arial" w:eastAsia="Times New Roman" w:hAnsi="Arial" w:cs="Arial"/>
                <w:b/>
                <w:color w:val="000000"/>
                <w:szCs w:val="32"/>
              </w:rPr>
              <w:t xml:space="preserve">Procedure/Activities: </w:t>
            </w:r>
          </w:p>
          <w:p w:rsidR="00101248" w:rsidRDefault="00101248" w:rsidP="00101248">
            <w:pPr>
              <w:numPr>
                <w:ilvl w:val="0"/>
                <w:numId w:val="1"/>
              </w:numPr>
              <w:spacing w:after="0" w:line="276" w:lineRule="auto"/>
              <w:rPr>
                <w:rFonts w:ascii="Arial" w:eastAsia="Times New Roman" w:hAnsi="Arial" w:cs="Arial"/>
                <w:b/>
                <w:color w:val="000000"/>
                <w:szCs w:val="32"/>
              </w:rPr>
            </w:pPr>
            <w:r>
              <w:rPr>
                <w:rFonts w:ascii="Arial" w:eastAsia="Times New Roman" w:hAnsi="Arial" w:cs="Arial"/>
                <w:b/>
                <w:color w:val="000000"/>
                <w:szCs w:val="32"/>
              </w:rPr>
              <w:t xml:space="preserve">We will begin each class with the news and three things that happened in history. </w:t>
            </w:r>
          </w:p>
          <w:p w:rsidR="00101248" w:rsidRPr="00101248" w:rsidRDefault="00101248" w:rsidP="00101248">
            <w:pPr>
              <w:numPr>
                <w:ilvl w:val="0"/>
                <w:numId w:val="1"/>
              </w:numPr>
              <w:spacing w:after="0" w:line="276" w:lineRule="auto"/>
              <w:rPr>
                <w:rFonts w:ascii="Arial" w:eastAsia="Times New Roman" w:hAnsi="Arial" w:cs="Arial"/>
                <w:b/>
                <w:color w:val="000000"/>
                <w:szCs w:val="32"/>
              </w:rPr>
            </w:pPr>
            <w:r>
              <w:rPr>
                <w:rFonts w:ascii="Arial" w:eastAsia="Times New Roman" w:hAnsi="Arial" w:cs="Arial"/>
                <w:b/>
                <w:color w:val="000000"/>
                <w:szCs w:val="32"/>
              </w:rPr>
              <w:t xml:space="preserve">I will then emphasize what we are working on the day and set a goal for completion to keep pace. </w:t>
            </w:r>
            <w:r w:rsidRPr="00101248">
              <w:rPr>
                <w:rFonts w:ascii="Arial" w:eastAsia="Times New Roman" w:hAnsi="Arial" w:cs="Arial"/>
                <w:b/>
                <w:color w:val="000000"/>
                <w:szCs w:val="32"/>
              </w:rPr>
              <w:t xml:space="preserve"> </w:t>
            </w:r>
          </w:p>
        </w:tc>
      </w:tr>
      <w:tr w:rsidR="00101248" w:rsidRPr="00101248" w:rsidTr="00101248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1248" w:rsidRPr="00101248" w:rsidRDefault="00101248" w:rsidP="00101248">
            <w:pPr>
              <w:spacing w:after="0" w:line="276" w:lineRule="auto"/>
              <w:jc w:val="center"/>
              <w:rPr>
                <w:rFonts w:ascii="Arial" w:eastAsia="Times New Roman" w:hAnsi="Arial" w:cs="Arial"/>
                <w:szCs w:val="32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1248" w:rsidRPr="00101248" w:rsidRDefault="00101248" w:rsidP="00101248">
            <w:pPr>
              <w:spacing w:after="0" w:line="276" w:lineRule="auto"/>
              <w:jc w:val="center"/>
              <w:rPr>
                <w:rFonts w:ascii="Arial" w:eastAsia="Times New Roman" w:hAnsi="Arial" w:cs="Arial"/>
                <w:szCs w:val="32"/>
              </w:rPr>
            </w:pPr>
          </w:p>
        </w:tc>
      </w:tr>
      <w:tr w:rsidR="00101248" w:rsidRPr="00101248" w:rsidTr="00101248">
        <w:tc>
          <w:tcPr>
            <w:tcW w:w="117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1248" w:rsidRPr="00101248" w:rsidRDefault="00101248" w:rsidP="00101248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101248">
              <w:rPr>
                <w:rFonts w:ascii="Arial" w:eastAsia="Times New Roman" w:hAnsi="Arial" w:cs="Arial"/>
                <w:b/>
                <w:szCs w:val="32"/>
                <w:u w:val="single"/>
              </w:rPr>
              <w:t>Strategies</w:t>
            </w:r>
            <w:r w:rsidRPr="00101248">
              <w:rPr>
                <w:rFonts w:ascii="Arial" w:eastAsia="Times New Roman" w:hAnsi="Arial" w:cs="Arial"/>
                <w:b/>
                <w:sz w:val="16"/>
                <w:szCs w:val="16"/>
                <w:u w:val="single"/>
              </w:rPr>
              <w:t xml:space="preserve"> (check all that apply)</w:t>
            </w:r>
          </w:p>
        </w:tc>
      </w:tr>
      <w:tr w:rsidR="00101248" w:rsidRPr="00101248" w:rsidTr="00101248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01248" w:rsidRPr="00101248" w:rsidRDefault="00101248" w:rsidP="00101248">
            <w:pPr>
              <w:spacing w:after="0" w:line="276" w:lineRule="auto"/>
              <w:rPr>
                <w:rFonts w:ascii="Arial" w:eastAsia="Times New Roman" w:hAnsi="Arial" w:cs="Arial"/>
                <w:szCs w:val="32"/>
              </w:rPr>
            </w:pPr>
            <w:r w:rsidRPr="00101248">
              <w:rPr>
                <w:rFonts w:ascii="Arial" w:eastAsia="Times New Roman" w:hAnsi="Arial" w:cs="Arial"/>
                <w:szCs w:val="32"/>
              </w:rPr>
              <w:t>____    Direct Instruction/lecture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01248" w:rsidRPr="00101248" w:rsidRDefault="00101248" w:rsidP="00101248">
            <w:pPr>
              <w:spacing w:after="0" w:line="276" w:lineRule="auto"/>
              <w:rPr>
                <w:rFonts w:ascii="Arial" w:eastAsia="Times New Roman" w:hAnsi="Arial" w:cs="Arial"/>
                <w:szCs w:val="32"/>
              </w:rPr>
            </w:pPr>
            <w:r w:rsidRPr="00101248">
              <w:rPr>
                <w:rFonts w:ascii="Arial" w:eastAsia="Times New Roman" w:hAnsi="Arial" w:cs="Arial"/>
                <w:szCs w:val="32"/>
              </w:rPr>
              <w:t>____    Summarizing &amp; Note taking</w:t>
            </w:r>
          </w:p>
        </w:tc>
      </w:tr>
      <w:tr w:rsidR="00101248" w:rsidRPr="00101248" w:rsidTr="00101248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01248" w:rsidRPr="00101248" w:rsidRDefault="00101248" w:rsidP="00101248">
            <w:pPr>
              <w:spacing w:after="0" w:line="276" w:lineRule="auto"/>
              <w:rPr>
                <w:rFonts w:ascii="Arial" w:eastAsia="Times New Roman" w:hAnsi="Arial" w:cs="Arial"/>
                <w:szCs w:val="32"/>
              </w:rPr>
            </w:pPr>
            <w:r w:rsidRPr="00101248">
              <w:rPr>
                <w:rFonts w:ascii="Arial" w:eastAsia="Times New Roman" w:hAnsi="Arial" w:cs="Arial"/>
                <w:szCs w:val="32"/>
              </w:rPr>
              <w:t>____    Guided Practice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01248" w:rsidRPr="00101248" w:rsidRDefault="00101248" w:rsidP="00101248">
            <w:pPr>
              <w:spacing w:after="0" w:line="276" w:lineRule="auto"/>
              <w:rPr>
                <w:rFonts w:ascii="Arial" w:eastAsia="Times New Roman" w:hAnsi="Arial" w:cs="Arial"/>
                <w:szCs w:val="32"/>
              </w:rPr>
            </w:pPr>
            <w:r w:rsidRPr="00101248">
              <w:rPr>
                <w:rFonts w:ascii="Arial" w:eastAsia="Times New Roman" w:hAnsi="Arial" w:cs="Arial"/>
                <w:szCs w:val="32"/>
              </w:rPr>
              <w:t>____    Cooperative Learning</w:t>
            </w:r>
          </w:p>
        </w:tc>
      </w:tr>
      <w:tr w:rsidR="00101248" w:rsidRPr="00101248" w:rsidTr="00101248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01248" w:rsidRPr="00101248" w:rsidRDefault="00101248" w:rsidP="00101248">
            <w:pPr>
              <w:spacing w:after="0" w:line="276" w:lineRule="auto"/>
              <w:rPr>
                <w:rFonts w:ascii="Arial" w:eastAsia="Times New Roman" w:hAnsi="Arial" w:cs="Arial"/>
                <w:szCs w:val="32"/>
              </w:rPr>
            </w:pPr>
            <w:r w:rsidRPr="00101248">
              <w:rPr>
                <w:rFonts w:ascii="Arial" w:eastAsia="Times New Roman" w:hAnsi="Arial" w:cs="Arial"/>
                <w:szCs w:val="32"/>
              </w:rPr>
              <w:t>__X__    Teacher Demo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01248" w:rsidRPr="00101248" w:rsidRDefault="00101248" w:rsidP="00101248">
            <w:pPr>
              <w:spacing w:after="0" w:line="276" w:lineRule="auto"/>
              <w:rPr>
                <w:rFonts w:ascii="Arial" w:eastAsia="Times New Roman" w:hAnsi="Arial" w:cs="Arial"/>
                <w:szCs w:val="32"/>
              </w:rPr>
            </w:pPr>
            <w:r w:rsidRPr="00101248">
              <w:rPr>
                <w:rFonts w:ascii="Arial" w:eastAsia="Times New Roman" w:hAnsi="Arial" w:cs="Arial"/>
                <w:szCs w:val="32"/>
              </w:rPr>
              <w:t>____    Identifying Similarities &amp; Differences</w:t>
            </w:r>
          </w:p>
        </w:tc>
      </w:tr>
      <w:tr w:rsidR="00101248" w:rsidRPr="00101248" w:rsidTr="00101248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01248" w:rsidRPr="00101248" w:rsidRDefault="00101248" w:rsidP="00101248">
            <w:pPr>
              <w:spacing w:after="0" w:line="276" w:lineRule="auto"/>
              <w:rPr>
                <w:rFonts w:ascii="Arial" w:eastAsia="Times New Roman" w:hAnsi="Arial" w:cs="Arial"/>
                <w:szCs w:val="32"/>
              </w:rPr>
            </w:pPr>
            <w:r>
              <w:rPr>
                <w:rFonts w:ascii="Arial" w:eastAsia="Times New Roman" w:hAnsi="Arial" w:cs="Arial"/>
                <w:szCs w:val="32"/>
              </w:rPr>
              <w:t>___</w:t>
            </w:r>
            <w:r w:rsidRPr="00101248">
              <w:rPr>
                <w:rFonts w:ascii="Arial" w:eastAsia="Times New Roman" w:hAnsi="Arial" w:cs="Arial"/>
                <w:szCs w:val="32"/>
              </w:rPr>
              <w:t>_    Group Discussion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01248" w:rsidRPr="00101248" w:rsidRDefault="00101248" w:rsidP="00101248">
            <w:pPr>
              <w:spacing w:after="0" w:line="276" w:lineRule="auto"/>
              <w:rPr>
                <w:rFonts w:ascii="Arial" w:eastAsia="Times New Roman" w:hAnsi="Arial" w:cs="Arial"/>
                <w:szCs w:val="32"/>
              </w:rPr>
            </w:pPr>
            <w:r>
              <w:rPr>
                <w:rFonts w:ascii="Arial" w:eastAsia="Times New Roman" w:hAnsi="Arial" w:cs="Arial"/>
                <w:szCs w:val="32"/>
              </w:rPr>
              <w:t>__</w:t>
            </w:r>
            <w:r w:rsidRPr="00101248">
              <w:rPr>
                <w:rFonts w:ascii="Arial" w:eastAsia="Times New Roman" w:hAnsi="Arial" w:cs="Arial"/>
                <w:szCs w:val="32"/>
              </w:rPr>
              <w:t>__    Nonlinguistic Representations</w:t>
            </w:r>
          </w:p>
        </w:tc>
      </w:tr>
      <w:tr w:rsidR="00101248" w:rsidRPr="00101248" w:rsidTr="00101248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01248" w:rsidRPr="00101248" w:rsidRDefault="00101248" w:rsidP="00101248">
            <w:pPr>
              <w:spacing w:after="0" w:line="276" w:lineRule="auto"/>
              <w:rPr>
                <w:rFonts w:ascii="Arial" w:eastAsia="Times New Roman" w:hAnsi="Arial" w:cs="Arial"/>
                <w:szCs w:val="32"/>
              </w:rPr>
            </w:pPr>
            <w:r>
              <w:rPr>
                <w:rFonts w:ascii="Arial" w:eastAsia="Times New Roman" w:hAnsi="Arial" w:cs="Arial"/>
                <w:szCs w:val="32"/>
              </w:rPr>
              <w:t>__</w:t>
            </w:r>
            <w:r w:rsidRPr="00101248">
              <w:rPr>
                <w:rFonts w:ascii="Arial" w:eastAsia="Times New Roman" w:hAnsi="Arial" w:cs="Arial"/>
                <w:szCs w:val="32"/>
              </w:rPr>
              <w:t>__    Graphic Organizer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01248" w:rsidRPr="00101248" w:rsidRDefault="00101248" w:rsidP="00101248">
            <w:pPr>
              <w:spacing w:after="0" w:line="276" w:lineRule="auto"/>
              <w:rPr>
                <w:rFonts w:ascii="Arial" w:eastAsia="Times New Roman" w:hAnsi="Arial" w:cs="Arial"/>
                <w:szCs w:val="32"/>
              </w:rPr>
            </w:pPr>
            <w:r w:rsidRPr="00101248">
              <w:rPr>
                <w:rFonts w:ascii="Arial" w:eastAsia="Times New Roman" w:hAnsi="Arial" w:cs="Arial"/>
                <w:szCs w:val="32"/>
              </w:rPr>
              <w:t>__X__    Setting Objectives</w:t>
            </w:r>
          </w:p>
        </w:tc>
      </w:tr>
      <w:tr w:rsidR="00101248" w:rsidRPr="00101248" w:rsidTr="00101248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01248" w:rsidRPr="00101248" w:rsidRDefault="00101248" w:rsidP="00101248">
            <w:pPr>
              <w:spacing w:after="0" w:line="276" w:lineRule="auto"/>
              <w:rPr>
                <w:rFonts w:ascii="Arial" w:eastAsia="Times New Roman" w:hAnsi="Arial" w:cs="Arial"/>
                <w:szCs w:val="32"/>
              </w:rPr>
            </w:pPr>
            <w:r w:rsidRPr="00101248">
              <w:rPr>
                <w:rFonts w:ascii="Arial" w:eastAsia="Times New Roman" w:hAnsi="Arial" w:cs="Arial"/>
                <w:szCs w:val="32"/>
              </w:rPr>
              <w:t>___X_    Technology Integration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01248" w:rsidRPr="00101248" w:rsidRDefault="00101248" w:rsidP="00101248">
            <w:pPr>
              <w:spacing w:after="0" w:line="276" w:lineRule="auto"/>
              <w:rPr>
                <w:rFonts w:ascii="Arial" w:eastAsia="Times New Roman" w:hAnsi="Arial" w:cs="Arial"/>
                <w:szCs w:val="32"/>
              </w:rPr>
            </w:pPr>
            <w:r w:rsidRPr="00101248">
              <w:rPr>
                <w:rFonts w:ascii="Arial" w:eastAsia="Times New Roman" w:hAnsi="Arial" w:cs="Arial"/>
                <w:szCs w:val="32"/>
              </w:rPr>
              <w:t>____    Generating &amp; Testing Hypotheses</w:t>
            </w:r>
          </w:p>
        </w:tc>
      </w:tr>
      <w:tr w:rsidR="00101248" w:rsidRPr="00101248" w:rsidTr="00101248">
        <w:tc>
          <w:tcPr>
            <w:tcW w:w="5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01248" w:rsidRPr="00101248" w:rsidRDefault="00101248" w:rsidP="00101248">
            <w:pPr>
              <w:spacing w:after="0" w:line="276" w:lineRule="auto"/>
              <w:rPr>
                <w:rFonts w:ascii="Arial" w:eastAsia="Times New Roman" w:hAnsi="Arial" w:cs="Arial"/>
                <w:szCs w:val="32"/>
              </w:rPr>
            </w:pPr>
            <w:r w:rsidRPr="00101248">
              <w:rPr>
                <w:rFonts w:ascii="Arial" w:eastAsia="Times New Roman" w:hAnsi="Arial" w:cs="Arial"/>
                <w:szCs w:val="32"/>
              </w:rPr>
              <w:t>__X__    Independent Practice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1248" w:rsidRPr="00101248" w:rsidRDefault="00101248" w:rsidP="00101248">
            <w:pPr>
              <w:spacing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01248">
              <w:rPr>
                <w:rFonts w:ascii="Arial" w:eastAsia="Times New Roman" w:hAnsi="Arial" w:cs="Arial"/>
                <w:szCs w:val="32"/>
              </w:rPr>
              <w:t>____    Other</w:t>
            </w:r>
            <w:r w:rsidRPr="00101248">
              <w:rPr>
                <w:rFonts w:ascii="Arial" w:eastAsia="Times New Roman" w:hAnsi="Arial" w:cs="Arial"/>
                <w:sz w:val="16"/>
                <w:szCs w:val="16"/>
              </w:rPr>
              <w:t>(explain)</w:t>
            </w:r>
          </w:p>
        </w:tc>
      </w:tr>
      <w:tr w:rsidR="00101248" w:rsidRPr="00101248" w:rsidTr="00101248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1248" w:rsidRPr="00101248" w:rsidRDefault="00101248" w:rsidP="00101248">
            <w:pPr>
              <w:spacing w:after="0" w:line="276" w:lineRule="auto"/>
              <w:rPr>
                <w:rFonts w:ascii="Arial" w:eastAsia="Times New Roman" w:hAnsi="Arial" w:cs="Arial"/>
                <w:szCs w:val="32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1248" w:rsidRPr="00101248" w:rsidRDefault="00101248" w:rsidP="00101248">
            <w:pPr>
              <w:spacing w:after="0" w:line="276" w:lineRule="auto"/>
              <w:rPr>
                <w:rFonts w:ascii="Arial" w:eastAsia="Times New Roman" w:hAnsi="Arial" w:cs="Arial"/>
                <w:szCs w:val="32"/>
              </w:rPr>
            </w:pPr>
          </w:p>
        </w:tc>
      </w:tr>
      <w:tr w:rsidR="00101248" w:rsidRPr="00101248" w:rsidTr="00101248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48" w:rsidRPr="00101248" w:rsidRDefault="00101248" w:rsidP="00101248">
            <w:pPr>
              <w:spacing w:after="0" w:line="276" w:lineRule="auto"/>
              <w:rPr>
                <w:rFonts w:ascii="Arial" w:eastAsia="Times New Roman" w:hAnsi="Arial" w:cs="Arial"/>
                <w:b/>
                <w:szCs w:val="32"/>
              </w:rPr>
            </w:pPr>
            <w:r w:rsidRPr="00101248">
              <w:rPr>
                <w:rFonts w:ascii="Arial" w:eastAsia="Times New Roman" w:hAnsi="Arial" w:cs="Arial"/>
                <w:b/>
                <w:szCs w:val="32"/>
              </w:rPr>
              <w:t>Assessment: This paper will count as a major assessment and</w:t>
            </w:r>
            <w:r>
              <w:rPr>
                <w:rFonts w:ascii="Arial" w:eastAsia="Times New Roman" w:hAnsi="Arial" w:cs="Arial"/>
                <w:b/>
                <w:szCs w:val="32"/>
              </w:rPr>
              <w:t xml:space="preserve"> will be due in a week. </w:t>
            </w:r>
            <w:r w:rsidRPr="00101248">
              <w:rPr>
                <w:rFonts w:ascii="Arial" w:eastAsia="Times New Roman" w:hAnsi="Arial" w:cs="Arial"/>
                <w:b/>
                <w:szCs w:val="32"/>
              </w:rPr>
              <w:t xml:space="preserve"> </w:t>
            </w:r>
          </w:p>
          <w:p w:rsidR="00101248" w:rsidRPr="00101248" w:rsidRDefault="00101248" w:rsidP="00101248">
            <w:pPr>
              <w:spacing w:after="0" w:line="276" w:lineRule="auto"/>
              <w:rPr>
                <w:rFonts w:ascii="Arial" w:eastAsia="Times New Roman" w:hAnsi="Arial" w:cs="Arial"/>
                <w:b/>
                <w:szCs w:val="32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48" w:rsidRPr="00101248" w:rsidRDefault="00101248" w:rsidP="00101248">
            <w:pPr>
              <w:spacing w:after="0" w:line="276" w:lineRule="auto"/>
              <w:rPr>
                <w:rFonts w:ascii="Arial" w:eastAsia="Times New Roman" w:hAnsi="Arial" w:cs="Arial"/>
                <w:b/>
              </w:rPr>
            </w:pPr>
            <w:r w:rsidRPr="00101248">
              <w:rPr>
                <w:rFonts w:ascii="Arial" w:eastAsia="Times New Roman" w:hAnsi="Arial" w:cs="Arial"/>
                <w:b/>
              </w:rPr>
              <w:t xml:space="preserve">Notes: This is part of the district writing mandate. </w:t>
            </w:r>
          </w:p>
        </w:tc>
      </w:tr>
    </w:tbl>
    <w:p w:rsidR="00101248" w:rsidRPr="00101248" w:rsidRDefault="00101248" w:rsidP="00101248">
      <w:pPr>
        <w:spacing w:after="0" w:line="240" w:lineRule="auto"/>
        <w:jc w:val="center"/>
        <w:rPr>
          <w:rFonts w:ascii="Arial" w:eastAsia="Times New Roman" w:hAnsi="Arial" w:cs="Arial"/>
          <w:szCs w:val="32"/>
        </w:rPr>
      </w:pPr>
    </w:p>
    <w:p w:rsidR="00101248" w:rsidRPr="00101248" w:rsidRDefault="00101248" w:rsidP="00101248">
      <w:pPr>
        <w:spacing w:after="0" w:line="240" w:lineRule="auto"/>
        <w:rPr>
          <w:rFonts w:ascii="Arial" w:eastAsia="Times New Roman" w:hAnsi="Arial" w:cs="Arial"/>
          <w:szCs w:val="32"/>
        </w:rPr>
      </w:pPr>
    </w:p>
    <w:p w:rsidR="00255970" w:rsidRDefault="00255970"/>
    <w:sectPr w:rsidR="002559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5516F1"/>
    <w:multiLevelType w:val="hybridMultilevel"/>
    <w:tmpl w:val="2BDC1E4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248"/>
    <w:rsid w:val="00101248"/>
    <w:rsid w:val="00255970"/>
    <w:rsid w:val="007933DF"/>
    <w:rsid w:val="00A31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996F7F-CCDD-45F4-8365-504D66487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12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30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Clarenceville Schools</Company>
  <LinksUpToDate>false</LinksUpToDate>
  <CharactersWithSpaces>1995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SALCICCIOLI</dc:creator>
  <cp:keywords/>
  <dc:description/>
  <cp:lastModifiedBy>ANTHONY SALCICCIOLI</cp:lastModifiedBy>
  <cp:revision>2</cp:revision>
  <dcterms:created xsi:type="dcterms:W3CDTF">2017-01-10T15:14:00Z</dcterms:created>
  <dcterms:modified xsi:type="dcterms:W3CDTF">2017-01-10T15:14:00Z</dcterms:modified>
</cp:coreProperties>
</file>