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441613" w14:paraId="24E8600C" w14:textId="77777777" w:rsidTr="001734A3">
        <w:tc>
          <w:tcPr>
            <w:tcW w:w="5868" w:type="dxa"/>
            <w:tcBorders>
              <w:bottom w:val="single" w:sz="4" w:space="0" w:color="auto"/>
            </w:tcBorders>
            <w:shd w:val="clear" w:color="auto" w:fill="auto"/>
          </w:tcPr>
          <w:p w14:paraId="2EBC603F" w14:textId="77777777" w:rsidR="001734A3" w:rsidRPr="00441613" w:rsidRDefault="006D0984"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 xml:space="preserve">Class/Subject: Philosophy </w:t>
            </w:r>
          </w:p>
        </w:tc>
        <w:tc>
          <w:tcPr>
            <w:tcW w:w="5868" w:type="dxa"/>
            <w:tcBorders>
              <w:bottom w:val="single" w:sz="4" w:space="0" w:color="auto"/>
            </w:tcBorders>
            <w:shd w:val="clear" w:color="auto" w:fill="auto"/>
          </w:tcPr>
          <w:p w14:paraId="0BC52350" w14:textId="704DC273" w:rsidR="001734A3" w:rsidRPr="00441613" w:rsidRDefault="00AA7D17" w:rsidP="0048084B">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49</w:t>
            </w:r>
            <w:r w:rsidR="0047645C">
              <w:rPr>
                <w:rFonts w:ascii="Arial" w:eastAsia="Times New Roman" w:hAnsi="Arial" w:cs="Arial"/>
                <w:b/>
                <w:color w:val="000000"/>
                <w:sz w:val="18"/>
                <w:szCs w:val="18"/>
              </w:rPr>
              <w:t>:</w:t>
            </w:r>
            <w:r w:rsidR="00390311">
              <w:rPr>
                <w:rFonts w:ascii="Arial" w:eastAsia="Times New Roman" w:hAnsi="Arial" w:cs="Arial"/>
                <w:b/>
                <w:color w:val="000000"/>
                <w:sz w:val="18"/>
                <w:szCs w:val="18"/>
              </w:rPr>
              <w:t xml:space="preserve"> </w:t>
            </w:r>
            <w:r w:rsidR="000A6CAB">
              <w:rPr>
                <w:rFonts w:ascii="Arial" w:eastAsia="Times New Roman" w:hAnsi="Arial" w:cs="Arial"/>
                <w:b/>
                <w:color w:val="000000"/>
                <w:sz w:val="18"/>
                <w:szCs w:val="18"/>
              </w:rPr>
              <w:t>“Death</w:t>
            </w:r>
            <w:r w:rsidR="00B3231B" w:rsidRPr="00441613">
              <w:rPr>
                <w:rFonts w:ascii="Arial" w:eastAsia="Times New Roman" w:hAnsi="Arial" w:cs="Arial"/>
                <w:b/>
                <w:color w:val="000000"/>
                <w:sz w:val="18"/>
                <w:szCs w:val="18"/>
              </w:rPr>
              <w:t xml:space="preserve">” </w:t>
            </w:r>
          </w:p>
        </w:tc>
      </w:tr>
      <w:tr w:rsidR="001734A3" w:rsidRPr="00441613" w14:paraId="2489BD06"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01B977BE"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43335D29" w14:textId="222E338A" w:rsidR="001734A3" w:rsidRPr="00441613" w:rsidRDefault="001734A3" w:rsidP="001734A3">
            <w:pPr>
              <w:spacing w:after="0" w:line="240" w:lineRule="auto"/>
              <w:rPr>
                <w:rFonts w:ascii="Arial" w:eastAsia="Times New Roman" w:hAnsi="Arial" w:cs="Arial"/>
                <w:b/>
                <w:color w:val="000000"/>
                <w:sz w:val="18"/>
                <w:szCs w:val="18"/>
              </w:rPr>
            </w:pPr>
          </w:p>
        </w:tc>
      </w:tr>
      <w:tr w:rsidR="001734A3" w:rsidRPr="00441613" w14:paraId="41B0D76C" w14:textId="77777777" w:rsidTr="001734A3">
        <w:tc>
          <w:tcPr>
            <w:tcW w:w="5868" w:type="dxa"/>
            <w:tcBorders>
              <w:top w:val="single" w:sz="4" w:space="0" w:color="auto"/>
              <w:bottom w:val="single" w:sz="4" w:space="0" w:color="auto"/>
            </w:tcBorders>
            <w:shd w:val="clear" w:color="auto" w:fill="auto"/>
          </w:tcPr>
          <w:p w14:paraId="53255277" w14:textId="77777777" w:rsidR="001734A3" w:rsidRPr="00441613" w:rsidRDefault="001734A3"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Objective(s)</w:t>
            </w:r>
            <w:r w:rsidR="00B3231B" w:rsidRPr="00441613">
              <w:rPr>
                <w:rFonts w:ascii="Arial" w:eastAsia="Times New Roman" w:hAnsi="Arial" w:cs="Arial"/>
                <w:b/>
                <w:color w:val="000000"/>
                <w:sz w:val="18"/>
                <w:szCs w:val="18"/>
              </w:rPr>
              <w:t xml:space="preserve">: </w:t>
            </w:r>
          </w:p>
          <w:p w14:paraId="59D97D6A" w14:textId="77777777" w:rsidR="00B3231B" w:rsidRPr="00441613" w:rsidRDefault="00B3231B" w:rsidP="001734A3">
            <w:pPr>
              <w:spacing w:after="0" w:line="240" w:lineRule="auto"/>
              <w:rPr>
                <w:rFonts w:ascii="Arial" w:eastAsia="Times New Roman" w:hAnsi="Arial" w:cs="Arial"/>
                <w:b/>
                <w:color w:val="000000"/>
                <w:sz w:val="18"/>
                <w:szCs w:val="18"/>
              </w:rPr>
            </w:pPr>
          </w:p>
          <w:p w14:paraId="1A58E3AB" w14:textId="6C24135E" w:rsidR="001734A3" w:rsidRPr="00441613" w:rsidRDefault="0048084B" w:rsidP="0047645C">
            <w:pPr>
              <w:spacing w:after="0" w:line="240" w:lineRule="auto"/>
              <w:rPr>
                <w:rFonts w:ascii="Arial" w:eastAsia="Times New Roman" w:hAnsi="Arial" w:cs="Arial"/>
                <w:color w:val="000000"/>
                <w:sz w:val="18"/>
                <w:szCs w:val="18"/>
              </w:rPr>
            </w:pPr>
            <w:r>
              <w:rPr>
                <w:rFonts w:ascii="Arial" w:eastAsia="Times New Roman" w:hAnsi="Arial" w:cs="Arial"/>
                <w:b/>
                <w:color w:val="000000"/>
                <w:sz w:val="18"/>
                <w:szCs w:val="18"/>
              </w:rPr>
              <w:t>SWB</w:t>
            </w:r>
            <w:r w:rsidR="00DF62F0">
              <w:rPr>
                <w:rFonts w:ascii="Arial" w:eastAsia="Times New Roman" w:hAnsi="Arial" w:cs="Arial"/>
                <w:b/>
                <w:color w:val="000000"/>
                <w:sz w:val="18"/>
                <w:szCs w:val="18"/>
              </w:rPr>
              <w:t>AT</w:t>
            </w:r>
            <w:r w:rsidR="00E253CE">
              <w:rPr>
                <w:rFonts w:ascii="Arial" w:eastAsia="Times New Roman" w:hAnsi="Arial" w:cs="Arial"/>
                <w:b/>
                <w:color w:val="000000"/>
                <w:sz w:val="18"/>
                <w:szCs w:val="18"/>
              </w:rPr>
              <w:t xml:space="preserve"> </w:t>
            </w:r>
            <w:r w:rsidR="000A6CAB">
              <w:rPr>
                <w:rFonts w:ascii="Arial" w:eastAsia="Times New Roman" w:hAnsi="Arial" w:cs="Arial"/>
                <w:b/>
                <w:color w:val="000000"/>
                <w:sz w:val="18"/>
                <w:szCs w:val="18"/>
              </w:rPr>
              <w:t xml:space="preserve">reflect upon their own notions of death and explore its significance on an individual’s life philosophy. </w:t>
            </w:r>
          </w:p>
        </w:tc>
        <w:tc>
          <w:tcPr>
            <w:tcW w:w="5868" w:type="dxa"/>
            <w:tcBorders>
              <w:top w:val="single" w:sz="4" w:space="0" w:color="auto"/>
              <w:bottom w:val="single" w:sz="4" w:space="0" w:color="auto"/>
            </w:tcBorders>
            <w:shd w:val="clear" w:color="auto" w:fill="auto"/>
          </w:tcPr>
          <w:p w14:paraId="457C03F6" w14:textId="6B472A03" w:rsidR="00DB7057" w:rsidRPr="0047645C" w:rsidRDefault="00DB7057" w:rsidP="006D0984">
            <w:pPr>
              <w:spacing w:after="0" w:line="240" w:lineRule="auto"/>
              <w:rPr>
                <w:rFonts w:ascii="Arial" w:eastAsia="Times New Roman" w:hAnsi="Arial" w:cs="Arial"/>
                <w:b/>
                <w:color w:val="000000"/>
                <w:sz w:val="40"/>
                <w:szCs w:val="40"/>
              </w:rPr>
            </w:pPr>
            <w:r>
              <w:rPr>
                <w:rFonts w:ascii="Arial" w:eastAsia="Times New Roman" w:hAnsi="Arial" w:cs="Arial"/>
                <w:b/>
                <w:color w:val="000000"/>
                <w:sz w:val="18"/>
                <w:szCs w:val="18"/>
              </w:rPr>
              <w:t xml:space="preserve"> </w:t>
            </w:r>
            <w:r w:rsidR="0047645C">
              <w:t xml:space="preserve"> </w:t>
            </w:r>
            <w:r w:rsidR="0047645C" w:rsidRPr="0047645C">
              <w:rPr>
                <w:rFonts w:ascii="Arial" w:eastAsia="Times New Roman" w:hAnsi="Arial" w:cs="Arial"/>
                <w:b/>
                <w:color w:val="000000"/>
                <w:sz w:val="40"/>
                <w:szCs w:val="40"/>
              </w:rPr>
              <w:t>Unit- “METAPHYSICS”</w:t>
            </w:r>
          </w:p>
        </w:tc>
      </w:tr>
      <w:tr w:rsidR="001734A3" w:rsidRPr="00441613" w14:paraId="47143393" w14:textId="77777777" w:rsidTr="001734A3">
        <w:tc>
          <w:tcPr>
            <w:tcW w:w="5868" w:type="dxa"/>
            <w:tcBorders>
              <w:top w:val="single" w:sz="4" w:space="0" w:color="auto"/>
              <w:left w:val="nil"/>
              <w:bottom w:val="single" w:sz="4" w:space="0" w:color="auto"/>
              <w:right w:val="nil"/>
            </w:tcBorders>
            <w:shd w:val="clear" w:color="auto" w:fill="auto"/>
          </w:tcPr>
          <w:p w14:paraId="38452905"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nil"/>
              <w:bottom w:val="single" w:sz="4" w:space="0" w:color="auto"/>
              <w:right w:val="nil"/>
            </w:tcBorders>
            <w:shd w:val="clear" w:color="auto" w:fill="auto"/>
          </w:tcPr>
          <w:p w14:paraId="5043760A"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r>
      <w:tr w:rsidR="001734A3" w:rsidRPr="00441613" w14:paraId="78E29EDD" w14:textId="77777777" w:rsidTr="001734A3">
        <w:tc>
          <w:tcPr>
            <w:tcW w:w="5868" w:type="dxa"/>
            <w:tcBorders>
              <w:top w:val="single" w:sz="4" w:space="0" w:color="auto"/>
              <w:bottom w:val="single" w:sz="4" w:space="0" w:color="auto"/>
            </w:tcBorders>
            <w:shd w:val="clear" w:color="auto" w:fill="auto"/>
          </w:tcPr>
          <w:p w14:paraId="6D0B755A" w14:textId="77777777" w:rsidR="004D7B86" w:rsidRDefault="006D0984" w:rsidP="00636372">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Philosophical Quote of the Day</w:t>
            </w:r>
            <w:r w:rsidR="001734A3" w:rsidRPr="00441613">
              <w:rPr>
                <w:rFonts w:ascii="Arial" w:eastAsia="Times New Roman" w:hAnsi="Arial" w:cs="Arial"/>
                <w:b/>
                <w:color w:val="000000"/>
                <w:sz w:val="18"/>
                <w:szCs w:val="18"/>
              </w:rPr>
              <w:t xml:space="preserve">: </w:t>
            </w:r>
          </w:p>
          <w:p w14:paraId="6BA1ED90" w14:textId="77777777" w:rsidR="004D7B86" w:rsidRDefault="004D7B86" w:rsidP="00636372">
            <w:pPr>
              <w:spacing w:after="0" w:line="240" w:lineRule="auto"/>
              <w:rPr>
                <w:rFonts w:ascii="Arial" w:eastAsia="Times New Roman" w:hAnsi="Arial" w:cs="Arial"/>
                <w:b/>
                <w:color w:val="000000"/>
                <w:sz w:val="18"/>
                <w:szCs w:val="18"/>
              </w:rPr>
            </w:pPr>
          </w:p>
          <w:p w14:paraId="53F518E7" w14:textId="4E01D0AC" w:rsidR="001734A3" w:rsidRPr="00441613" w:rsidRDefault="00E253CE" w:rsidP="0047645C">
            <w:pPr>
              <w:spacing w:line="240" w:lineRule="auto"/>
              <w:rPr>
                <w:rFonts w:ascii="Arial" w:eastAsia="Times New Roman" w:hAnsi="Arial" w:cs="Arial"/>
                <w:b/>
                <w:color w:val="000000"/>
                <w:sz w:val="18"/>
                <w:szCs w:val="18"/>
              </w:rPr>
            </w:pPr>
            <w:r w:rsidRPr="00DA00F5">
              <w:rPr>
                <w:rFonts w:ascii="Arial" w:eastAsia="Times New Roman" w:hAnsi="Arial" w:cs="Arial"/>
                <w:b/>
                <w:bCs/>
                <w:sz w:val="18"/>
                <w:szCs w:val="18"/>
              </w:rPr>
              <w:t xml:space="preserve"> </w:t>
            </w:r>
            <w:r w:rsidR="007430DF">
              <w:rPr>
                <w:rFonts w:ascii="Arial" w:eastAsia="Times New Roman" w:hAnsi="Arial" w:cs="Arial"/>
                <w:b/>
                <w:bCs/>
                <w:sz w:val="18"/>
                <w:szCs w:val="18"/>
              </w:rPr>
              <w:t>“</w:t>
            </w:r>
            <w:r w:rsidR="007430DF" w:rsidRPr="007430DF">
              <w:rPr>
                <w:rFonts w:ascii="Arial" w:eastAsia="Times New Roman" w:hAnsi="Arial" w:cs="Arial"/>
                <w:b/>
                <w:bCs/>
                <w:sz w:val="18"/>
                <w:szCs w:val="18"/>
              </w:rPr>
              <w:t>For life and death are one, even as the river and the sea are one</w:t>
            </w:r>
            <w:r w:rsidR="007430DF">
              <w:rPr>
                <w:rFonts w:ascii="Arial" w:eastAsia="Times New Roman" w:hAnsi="Arial" w:cs="Arial"/>
                <w:b/>
                <w:bCs/>
                <w:sz w:val="18"/>
                <w:szCs w:val="18"/>
              </w:rPr>
              <w:t>”</w:t>
            </w:r>
            <w:r w:rsidR="007430DF" w:rsidRPr="007430DF">
              <w:rPr>
                <w:rFonts w:ascii="Arial" w:eastAsia="Times New Roman" w:hAnsi="Arial" w:cs="Arial"/>
                <w:b/>
                <w:bCs/>
                <w:sz w:val="18"/>
                <w:szCs w:val="18"/>
              </w:rPr>
              <w:t xml:space="preserve">. </w:t>
            </w:r>
            <w:r w:rsidR="007430DF">
              <w:rPr>
                <w:rFonts w:ascii="Arial" w:eastAsia="Times New Roman" w:hAnsi="Arial" w:cs="Arial"/>
                <w:b/>
                <w:bCs/>
                <w:sz w:val="18"/>
                <w:szCs w:val="18"/>
              </w:rPr>
              <w:t xml:space="preserve">- </w:t>
            </w:r>
            <w:r w:rsidR="007430DF" w:rsidRPr="007430DF">
              <w:rPr>
                <w:rFonts w:ascii="Arial" w:eastAsia="Times New Roman" w:hAnsi="Arial" w:cs="Arial"/>
                <w:b/>
                <w:bCs/>
                <w:sz w:val="18"/>
                <w:szCs w:val="18"/>
              </w:rPr>
              <w:t>Khalil Gibran</w:t>
            </w:r>
          </w:p>
        </w:tc>
        <w:tc>
          <w:tcPr>
            <w:tcW w:w="5868" w:type="dxa"/>
            <w:tcBorders>
              <w:top w:val="single" w:sz="4" w:space="0" w:color="auto"/>
              <w:bottom w:val="single" w:sz="4" w:space="0" w:color="auto"/>
            </w:tcBorders>
            <w:shd w:val="clear" w:color="auto" w:fill="auto"/>
          </w:tcPr>
          <w:p w14:paraId="7CC92C4F" w14:textId="77777777" w:rsidR="001734A3" w:rsidRDefault="00E253CE"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Philosophical Song</w:t>
            </w:r>
            <w:r w:rsidR="006D0984" w:rsidRPr="00441613">
              <w:rPr>
                <w:rFonts w:ascii="Arial" w:eastAsia="Times New Roman" w:hAnsi="Arial" w:cs="Arial"/>
                <w:b/>
                <w:color w:val="000000"/>
                <w:sz w:val="18"/>
                <w:szCs w:val="18"/>
              </w:rPr>
              <w:t xml:space="preserve"> of the Day</w:t>
            </w:r>
            <w:r>
              <w:rPr>
                <w:rFonts w:ascii="Arial" w:eastAsia="Times New Roman" w:hAnsi="Arial" w:cs="Arial"/>
                <w:b/>
                <w:color w:val="000000"/>
                <w:sz w:val="18"/>
                <w:szCs w:val="18"/>
              </w:rPr>
              <w:t>:</w:t>
            </w:r>
          </w:p>
          <w:p w14:paraId="4CB5BD19" w14:textId="77777777" w:rsidR="00105028" w:rsidRDefault="00105028" w:rsidP="00AA79B8">
            <w:pPr>
              <w:spacing w:after="0" w:line="240" w:lineRule="auto"/>
              <w:rPr>
                <w:rFonts w:ascii="Arial" w:eastAsia="Times New Roman" w:hAnsi="Arial" w:cs="Arial"/>
                <w:b/>
                <w:i/>
                <w:color w:val="000000"/>
                <w:sz w:val="18"/>
                <w:szCs w:val="18"/>
              </w:rPr>
            </w:pPr>
          </w:p>
          <w:p w14:paraId="73243F39" w14:textId="77777777" w:rsidR="007D3416" w:rsidRDefault="00000817" w:rsidP="00946239">
            <w:pPr>
              <w:spacing w:after="0" w:line="240" w:lineRule="auto"/>
              <w:rPr>
                <w:rFonts w:ascii="Arial" w:eastAsia="Times New Roman" w:hAnsi="Arial" w:cs="Arial"/>
                <w:b/>
                <w:i/>
                <w:color w:val="000000"/>
                <w:sz w:val="18"/>
                <w:szCs w:val="18"/>
              </w:rPr>
            </w:pPr>
            <w:r>
              <w:rPr>
                <w:rFonts w:ascii="Arial" w:eastAsia="Times New Roman" w:hAnsi="Arial" w:cs="Arial"/>
                <w:b/>
                <w:i/>
                <w:color w:val="000000"/>
                <w:sz w:val="18"/>
                <w:szCs w:val="18"/>
              </w:rPr>
              <w:t>“Magic and Loss (The Summation)” -Lou Reed</w:t>
            </w:r>
          </w:p>
          <w:p w14:paraId="58315DA6" w14:textId="256926CA" w:rsidR="00946239" w:rsidRPr="0021743E" w:rsidRDefault="008202BE" w:rsidP="00946239">
            <w:pPr>
              <w:spacing w:after="0" w:line="240" w:lineRule="auto"/>
              <w:rPr>
                <w:rFonts w:ascii="Arial" w:eastAsia="Times New Roman" w:hAnsi="Arial" w:cs="Arial"/>
                <w:b/>
                <w:i/>
                <w:color w:val="000000"/>
                <w:sz w:val="18"/>
                <w:szCs w:val="18"/>
              </w:rPr>
            </w:pPr>
            <w:hyperlink r:id="rId5" w:history="1">
              <w:r w:rsidR="0047645C" w:rsidRPr="00161485">
                <w:rPr>
                  <w:rStyle w:val="Hyperlink"/>
                  <w:rFonts w:ascii="Arial" w:eastAsia="Times New Roman" w:hAnsi="Arial" w:cs="Arial"/>
                  <w:sz w:val="18"/>
                  <w:szCs w:val="18"/>
                </w:rPr>
                <w:t>https://www.youtube.com/watch?v=</w:t>
              </w:r>
              <w:proofErr w:type="spellStart"/>
              <w:r w:rsidR="0047645C" w:rsidRPr="00161485">
                <w:rPr>
                  <w:rStyle w:val="Hyperlink"/>
                  <w:rFonts w:ascii="Arial" w:eastAsia="Times New Roman" w:hAnsi="Arial" w:cs="Arial"/>
                  <w:sz w:val="18"/>
                  <w:szCs w:val="18"/>
                </w:rPr>
                <w:t>VzQtRRMGRr0</w:t>
              </w:r>
              <w:proofErr w:type="spellEnd"/>
            </w:hyperlink>
            <w:r w:rsidR="00000817">
              <w:rPr>
                <w:rFonts w:ascii="Arial" w:eastAsia="Times New Roman" w:hAnsi="Arial" w:cs="Arial"/>
                <w:b/>
                <w:i/>
                <w:color w:val="000000"/>
                <w:sz w:val="18"/>
                <w:szCs w:val="18"/>
              </w:rPr>
              <w:t xml:space="preserve"> (51:55) </w:t>
            </w:r>
          </w:p>
        </w:tc>
      </w:tr>
      <w:tr w:rsidR="001734A3" w:rsidRPr="00441613" w14:paraId="40D99E59" w14:textId="77777777" w:rsidTr="001734A3">
        <w:tc>
          <w:tcPr>
            <w:tcW w:w="5868" w:type="dxa"/>
            <w:tcBorders>
              <w:top w:val="single" w:sz="4" w:space="0" w:color="auto"/>
              <w:left w:val="nil"/>
              <w:bottom w:val="single" w:sz="4" w:space="0" w:color="auto"/>
              <w:right w:val="nil"/>
            </w:tcBorders>
            <w:shd w:val="clear" w:color="auto" w:fill="auto"/>
          </w:tcPr>
          <w:p w14:paraId="28F58444" w14:textId="77777777" w:rsidR="001734A3" w:rsidRPr="00441613" w:rsidRDefault="001734A3" w:rsidP="001734A3">
            <w:pPr>
              <w:spacing w:after="0" w:line="240" w:lineRule="auto"/>
              <w:jc w:val="cente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6DDFE178" w14:textId="77777777" w:rsidR="001734A3" w:rsidRPr="00441613" w:rsidRDefault="001734A3" w:rsidP="001734A3">
            <w:pPr>
              <w:spacing w:after="0" w:line="240" w:lineRule="auto"/>
              <w:jc w:val="center"/>
              <w:rPr>
                <w:rFonts w:ascii="Arial" w:eastAsia="Times New Roman" w:hAnsi="Arial" w:cs="Arial"/>
                <w:sz w:val="18"/>
                <w:szCs w:val="18"/>
              </w:rPr>
            </w:pPr>
          </w:p>
        </w:tc>
      </w:tr>
      <w:tr w:rsidR="001734A3" w:rsidRPr="00441613" w14:paraId="4B56FD62"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779C8994" w14:textId="77777777" w:rsidR="001734A3" w:rsidRPr="00441613" w:rsidRDefault="001734A3" w:rsidP="006D0984">
            <w:pPr>
              <w:spacing w:after="0" w:line="240" w:lineRule="auto"/>
              <w:rPr>
                <w:rFonts w:ascii="Arial" w:eastAsia="Times New Roman" w:hAnsi="Arial" w:cs="Arial"/>
                <w:b/>
                <w:sz w:val="18"/>
                <w:szCs w:val="18"/>
              </w:rPr>
            </w:pPr>
          </w:p>
        </w:tc>
      </w:tr>
      <w:tr w:rsidR="001734A3" w:rsidRPr="00441613" w14:paraId="739D30FD" w14:textId="77777777" w:rsidTr="00C7465F">
        <w:trPr>
          <w:trHeight w:val="2929"/>
        </w:trPr>
        <w:tc>
          <w:tcPr>
            <w:tcW w:w="5868" w:type="dxa"/>
            <w:tcBorders>
              <w:top w:val="nil"/>
              <w:left w:val="single" w:sz="4" w:space="0" w:color="auto"/>
              <w:bottom w:val="nil"/>
              <w:right w:val="nil"/>
            </w:tcBorders>
            <w:shd w:val="clear" w:color="auto" w:fill="auto"/>
          </w:tcPr>
          <w:p w14:paraId="634373F0" w14:textId="77777777" w:rsidR="005F7299" w:rsidRPr="00441613" w:rsidRDefault="006D0984" w:rsidP="005F7299">
            <w:pPr>
              <w:spacing w:after="0" w:line="240" w:lineRule="auto"/>
              <w:rPr>
                <w:rFonts w:ascii="Arial" w:eastAsia="Times New Roman" w:hAnsi="Arial" w:cs="Arial"/>
                <w:b/>
                <w:sz w:val="18"/>
                <w:szCs w:val="18"/>
              </w:rPr>
            </w:pPr>
            <w:r w:rsidRPr="00441613">
              <w:rPr>
                <w:rFonts w:ascii="Arial" w:eastAsia="Times New Roman" w:hAnsi="Arial" w:cs="Arial"/>
                <w:b/>
                <w:sz w:val="18"/>
                <w:szCs w:val="18"/>
              </w:rPr>
              <w:t xml:space="preserve">Key Points of the Day: </w:t>
            </w:r>
          </w:p>
          <w:p w14:paraId="2DC3A823" w14:textId="77777777" w:rsidR="005F7299" w:rsidRDefault="005F7299" w:rsidP="005F7299">
            <w:pPr>
              <w:spacing w:after="0" w:line="240" w:lineRule="auto"/>
              <w:rPr>
                <w:rFonts w:ascii="Arial" w:eastAsia="Times New Roman" w:hAnsi="Arial" w:cs="Arial"/>
                <w:b/>
                <w:sz w:val="18"/>
                <w:szCs w:val="18"/>
              </w:rPr>
            </w:pPr>
          </w:p>
          <w:p w14:paraId="46161A69" w14:textId="77777777" w:rsidR="00772430" w:rsidRDefault="000752EF" w:rsidP="00772430">
            <w:pPr>
              <w:pStyle w:val="ListParagraph"/>
              <w:numPr>
                <w:ilvl w:val="0"/>
                <w:numId w:val="9"/>
              </w:numPr>
              <w:spacing w:line="240" w:lineRule="auto"/>
              <w:rPr>
                <w:rFonts w:ascii="Arial" w:eastAsia="Times New Roman" w:hAnsi="Arial" w:cs="Arial"/>
                <w:b/>
                <w:sz w:val="18"/>
                <w:szCs w:val="18"/>
              </w:rPr>
            </w:pPr>
            <w:r>
              <w:rPr>
                <w:rFonts w:ascii="Arial" w:eastAsia="Times New Roman" w:hAnsi="Arial" w:cs="Arial"/>
                <w:b/>
                <w:sz w:val="18"/>
                <w:szCs w:val="18"/>
              </w:rPr>
              <w:t xml:space="preserve"> </w:t>
            </w:r>
            <w:r w:rsidR="00772430">
              <w:rPr>
                <w:rFonts w:ascii="Arial" w:eastAsia="Times New Roman" w:hAnsi="Arial" w:cs="Arial"/>
                <w:b/>
                <w:sz w:val="18"/>
                <w:szCs w:val="18"/>
              </w:rPr>
              <w:t xml:space="preserve">Answering questions regarding death is a cultural universal. </w:t>
            </w:r>
          </w:p>
          <w:p w14:paraId="590003DC" w14:textId="77777777" w:rsidR="00772430" w:rsidRPr="000744BD" w:rsidRDefault="00772430" w:rsidP="00772430">
            <w:pPr>
              <w:pStyle w:val="ListParagraph"/>
              <w:spacing w:line="240" w:lineRule="auto"/>
              <w:ind w:left="1080"/>
              <w:rPr>
                <w:rFonts w:ascii="Arial" w:eastAsia="Times New Roman" w:hAnsi="Arial" w:cs="Arial"/>
                <w:b/>
                <w:sz w:val="18"/>
                <w:szCs w:val="18"/>
              </w:rPr>
            </w:pPr>
          </w:p>
          <w:p w14:paraId="48B90885" w14:textId="05C4C0FA" w:rsidR="00772430" w:rsidRPr="0047645C" w:rsidRDefault="00772430" w:rsidP="0047645C">
            <w:pPr>
              <w:pStyle w:val="ListParagraph"/>
              <w:numPr>
                <w:ilvl w:val="0"/>
                <w:numId w:val="9"/>
              </w:numPr>
              <w:spacing w:line="240" w:lineRule="auto"/>
              <w:rPr>
                <w:rFonts w:ascii="Arial" w:eastAsia="Times New Roman" w:hAnsi="Arial" w:cs="Arial"/>
                <w:b/>
                <w:sz w:val="18"/>
                <w:szCs w:val="18"/>
              </w:rPr>
            </w:pPr>
            <w:r>
              <w:rPr>
                <w:rFonts w:ascii="Arial" w:eastAsia="Times New Roman" w:hAnsi="Arial" w:cs="Arial"/>
                <w:b/>
                <w:sz w:val="18"/>
                <w:szCs w:val="18"/>
              </w:rPr>
              <w:t xml:space="preserve">Western philosophers and Eastern philosophers differ greatly in how they view death. </w:t>
            </w:r>
          </w:p>
        </w:tc>
        <w:tc>
          <w:tcPr>
            <w:tcW w:w="5868" w:type="dxa"/>
            <w:tcBorders>
              <w:top w:val="nil"/>
              <w:left w:val="nil"/>
              <w:bottom w:val="nil"/>
              <w:right w:val="single" w:sz="4" w:space="0" w:color="auto"/>
            </w:tcBorders>
            <w:shd w:val="clear" w:color="auto" w:fill="auto"/>
          </w:tcPr>
          <w:p w14:paraId="7D88B1F3" w14:textId="77777777" w:rsidR="005F7299" w:rsidRDefault="005F7299" w:rsidP="00AA79B8">
            <w:pPr>
              <w:pStyle w:val="ListParagraph"/>
              <w:spacing w:after="0" w:line="240" w:lineRule="auto"/>
              <w:rPr>
                <w:rFonts w:ascii="Arial" w:eastAsia="Times New Roman" w:hAnsi="Arial" w:cs="Arial"/>
                <w:b/>
                <w:sz w:val="18"/>
                <w:szCs w:val="18"/>
              </w:rPr>
            </w:pPr>
          </w:p>
          <w:p w14:paraId="001FBD1A" w14:textId="77777777" w:rsidR="007B4A1C" w:rsidRDefault="007B4A1C" w:rsidP="00AA79B8">
            <w:pPr>
              <w:pStyle w:val="ListParagraph"/>
              <w:spacing w:after="0" w:line="240" w:lineRule="auto"/>
              <w:rPr>
                <w:rFonts w:ascii="Arial" w:eastAsia="Times New Roman" w:hAnsi="Arial" w:cs="Arial"/>
                <w:b/>
                <w:sz w:val="18"/>
                <w:szCs w:val="18"/>
              </w:rPr>
            </w:pPr>
          </w:p>
          <w:p w14:paraId="5CA651CE" w14:textId="2182121A" w:rsidR="007B4A1C" w:rsidRPr="0047645C" w:rsidRDefault="0047645C" w:rsidP="0047645C">
            <w:pPr>
              <w:pStyle w:val="ListParagraph"/>
              <w:numPr>
                <w:ilvl w:val="0"/>
                <w:numId w:val="9"/>
              </w:numPr>
              <w:spacing w:after="0"/>
              <w:rPr>
                <w:rFonts w:ascii="Arial" w:eastAsia="Times New Roman" w:hAnsi="Arial" w:cs="Arial"/>
                <w:b/>
                <w:sz w:val="18"/>
                <w:szCs w:val="18"/>
              </w:rPr>
            </w:pPr>
            <w:r w:rsidRPr="0047645C">
              <w:rPr>
                <w:rFonts w:ascii="Arial" w:eastAsia="Times New Roman" w:hAnsi="Arial" w:cs="Arial"/>
                <w:b/>
                <w:sz w:val="18"/>
                <w:szCs w:val="18"/>
              </w:rPr>
              <w:t>Death is at the root of many religious and philosophical traditions.</w:t>
            </w:r>
          </w:p>
        </w:tc>
      </w:tr>
      <w:tr w:rsidR="001734A3" w:rsidRPr="00441613" w14:paraId="2E1AB98D" w14:textId="77777777" w:rsidTr="001734A3">
        <w:tc>
          <w:tcPr>
            <w:tcW w:w="5868" w:type="dxa"/>
            <w:tcBorders>
              <w:top w:val="nil"/>
              <w:left w:val="single" w:sz="4" w:space="0" w:color="auto"/>
              <w:bottom w:val="nil"/>
              <w:right w:val="nil"/>
            </w:tcBorders>
            <w:shd w:val="clear" w:color="auto" w:fill="auto"/>
          </w:tcPr>
          <w:p w14:paraId="706D4A60"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2BCB3771"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0385F313" w14:textId="77777777" w:rsidTr="001734A3">
        <w:tc>
          <w:tcPr>
            <w:tcW w:w="5868" w:type="dxa"/>
            <w:tcBorders>
              <w:top w:val="nil"/>
              <w:left w:val="single" w:sz="4" w:space="0" w:color="auto"/>
              <w:bottom w:val="nil"/>
              <w:right w:val="nil"/>
            </w:tcBorders>
            <w:shd w:val="clear" w:color="auto" w:fill="auto"/>
          </w:tcPr>
          <w:p w14:paraId="524D2559"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749E99FA"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646AA7FA" w14:textId="77777777" w:rsidTr="001734A3">
        <w:tc>
          <w:tcPr>
            <w:tcW w:w="5868" w:type="dxa"/>
            <w:tcBorders>
              <w:top w:val="nil"/>
              <w:left w:val="single" w:sz="4" w:space="0" w:color="auto"/>
              <w:bottom w:val="nil"/>
              <w:right w:val="nil"/>
            </w:tcBorders>
            <w:shd w:val="clear" w:color="auto" w:fill="auto"/>
          </w:tcPr>
          <w:p w14:paraId="44CADF11"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35DC6DBC"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6B9BA735" w14:textId="77777777" w:rsidTr="007B4A1C">
        <w:trPr>
          <w:trHeight w:val="51"/>
        </w:trPr>
        <w:tc>
          <w:tcPr>
            <w:tcW w:w="5868" w:type="dxa"/>
            <w:tcBorders>
              <w:top w:val="nil"/>
              <w:left w:val="single" w:sz="4" w:space="0" w:color="auto"/>
              <w:bottom w:val="nil"/>
              <w:right w:val="nil"/>
            </w:tcBorders>
            <w:shd w:val="clear" w:color="auto" w:fill="auto"/>
          </w:tcPr>
          <w:p w14:paraId="6ABB0420"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239A2574"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684B74C2" w14:textId="77777777" w:rsidTr="001734A3">
        <w:tc>
          <w:tcPr>
            <w:tcW w:w="5868" w:type="dxa"/>
            <w:tcBorders>
              <w:top w:val="nil"/>
              <w:left w:val="single" w:sz="4" w:space="0" w:color="auto"/>
              <w:bottom w:val="nil"/>
              <w:right w:val="nil"/>
            </w:tcBorders>
            <w:shd w:val="clear" w:color="auto" w:fill="auto"/>
          </w:tcPr>
          <w:p w14:paraId="4D6A94D0"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0CDBD372"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0E5CE83D" w14:textId="77777777" w:rsidTr="0047645C">
        <w:trPr>
          <w:trHeight w:val="39"/>
        </w:trPr>
        <w:tc>
          <w:tcPr>
            <w:tcW w:w="5868" w:type="dxa"/>
            <w:tcBorders>
              <w:top w:val="nil"/>
              <w:left w:val="single" w:sz="4" w:space="0" w:color="auto"/>
              <w:bottom w:val="single" w:sz="4" w:space="0" w:color="auto"/>
              <w:right w:val="nil"/>
            </w:tcBorders>
            <w:shd w:val="clear" w:color="auto" w:fill="auto"/>
          </w:tcPr>
          <w:p w14:paraId="31CB2718"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single" w:sz="4" w:space="0" w:color="auto"/>
              <w:right w:val="single" w:sz="4" w:space="0" w:color="auto"/>
            </w:tcBorders>
            <w:shd w:val="clear" w:color="auto" w:fill="auto"/>
          </w:tcPr>
          <w:p w14:paraId="59A79DC8"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70D398D6" w14:textId="77777777" w:rsidTr="001734A3">
        <w:tc>
          <w:tcPr>
            <w:tcW w:w="5868" w:type="dxa"/>
            <w:tcBorders>
              <w:top w:val="single" w:sz="4" w:space="0" w:color="auto"/>
              <w:left w:val="nil"/>
              <w:bottom w:val="single" w:sz="4" w:space="0" w:color="auto"/>
              <w:right w:val="nil"/>
            </w:tcBorders>
            <w:shd w:val="clear" w:color="auto" w:fill="auto"/>
          </w:tcPr>
          <w:p w14:paraId="309B0454" w14:textId="50F010BF" w:rsidR="0005657B" w:rsidRPr="0047645C" w:rsidRDefault="0005657B" w:rsidP="0047645C">
            <w:pPr>
              <w:tabs>
                <w:tab w:val="left" w:pos="1128"/>
              </w:tabs>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7D16FA6A" w14:textId="77777777" w:rsidR="007B4A1C" w:rsidRDefault="007B4A1C" w:rsidP="001734A3">
            <w:pPr>
              <w:spacing w:after="0" w:line="240" w:lineRule="auto"/>
              <w:rPr>
                <w:rFonts w:ascii="Arial" w:eastAsia="Times New Roman" w:hAnsi="Arial" w:cs="Arial"/>
                <w:sz w:val="18"/>
                <w:szCs w:val="18"/>
              </w:rPr>
            </w:pPr>
          </w:p>
          <w:p w14:paraId="75919E61" w14:textId="77777777" w:rsidR="007B4A1C" w:rsidRDefault="007B4A1C" w:rsidP="001734A3">
            <w:pPr>
              <w:spacing w:after="0" w:line="240" w:lineRule="auto"/>
              <w:rPr>
                <w:rFonts w:ascii="Arial" w:eastAsia="Times New Roman" w:hAnsi="Arial" w:cs="Arial"/>
                <w:sz w:val="18"/>
                <w:szCs w:val="18"/>
              </w:rPr>
            </w:pPr>
          </w:p>
          <w:p w14:paraId="6E75E267" w14:textId="77777777" w:rsidR="007B4A1C" w:rsidRDefault="007B4A1C" w:rsidP="001734A3">
            <w:pPr>
              <w:spacing w:after="0" w:line="240" w:lineRule="auto"/>
              <w:rPr>
                <w:rFonts w:ascii="Arial" w:eastAsia="Times New Roman" w:hAnsi="Arial" w:cs="Arial"/>
                <w:sz w:val="18"/>
                <w:szCs w:val="18"/>
              </w:rPr>
            </w:pPr>
          </w:p>
          <w:p w14:paraId="3B7B6A4D" w14:textId="77777777" w:rsidR="007B4A1C" w:rsidRDefault="007B4A1C" w:rsidP="001734A3">
            <w:pPr>
              <w:spacing w:after="0" w:line="240" w:lineRule="auto"/>
              <w:rPr>
                <w:rFonts w:ascii="Arial" w:eastAsia="Times New Roman" w:hAnsi="Arial" w:cs="Arial"/>
                <w:sz w:val="18"/>
                <w:szCs w:val="18"/>
              </w:rPr>
            </w:pPr>
          </w:p>
          <w:p w14:paraId="08A9E092" w14:textId="77777777" w:rsidR="007B4A1C" w:rsidRDefault="007B4A1C" w:rsidP="001734A3">
            <w:pPr>
              <w:spacing w:after="0" w:line="240" w:lineRule="auto"/>
              <w:rPr>
                <w:rFonts w:ascii="Arial" w:eastAsia="Times New Roman" w:hAnsi="Arial" w:cs="Arial"/>
                <w:sz w:val="18"/>
                <w:szCs w:val="18"/>
              </w:rPr>
            </w:pPr>
          </w:p>
          <w:p w14:paraId="7818F749" w14:textId="77777777" w:rsidR="007B4A1C" w:rsidRPr="00441613" w:rsidRDefault="007B4A1C" w:rsidP="001734A3">
            <w:pPr>
              <w:spacing w:after="0" w:line="240" w:lineRule="auto"/>
              <w:rPr>
                <w:rFonts w:ascii="Arial" w:eastAsia="Times New Roman" w:hAnsi="Arial" w:cs="Arial"/>
                <w:sz w:val="18"/>
                <w:szCs w:val="18"/>
              </w:rPr>
            </w:pPr>
          </w:p>
        </w:tc>
      </w:tr>
      <w:tr w:rsidR="001734A3" w:rsidRPr="00441613" w14:paraId="56C85418"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35591F21" w14:textId="77777777" w:rsidR="0047645C" w:rsidRPr="0047645C" w:rsidRDefault="0047645C" w:rsidP="0047645C">
            <w:pPr>
              <w:spacing w:after="0" w:line="240" w:lineRule="auto"/>
              <w:rPr>
                <w:rFonts w:ascii="Arial" w:eastAsia="Times New Roman" w:hAnsi="Arial" w:cs="Arial"/>
                <w:color w:val="0070C0"/>
                <w:sz w:val="32"/>
                <w:szCs w:val="32"/>
              </w:rPr>
            </w:pPr>
            <w:r w:rsidRPr="0047645C">
              <w:rPr>
                <w:rFonts w:ascii="Arial" w:eastAsia="Times New Roman" w:hAnsi="Arial" w:cs="Arial"/>
                <w:color w:val="0070C0"/>
                <w:sz w:val="32"/>
                <w:szCs w:val="32"/>
              </w:rPr>
              <w:t xml:space="preserve">Journal Entry: </w:t>
            </w:r>
          </w:p>
          <w:p w14:paraId="370C181F" w14:textId="77777777" w:rsidR="0047645C" w:rsidRPr="0047645C" w:rsidRDefault="0047645C" w:rsidP="0047645C">
            <w:pPr>
              <w:spacing w:after="0" w:line="240" w:lineRule="auto"/>
              <w:rPr>
                <w:rFonts w:ascii="Arial" w:eastAsia="Times New Roman" w:hAnsi="Arial" w:cs="Arial"/>
                <w:color w:val="0070C0"/>
                <w:sz w:val="32"/>
                <w:szCs w:val="32"/>
              </w:rPr>
            </w:pPr>
          </w:p>
          <w:p w14:paraId="66061CA6" w14:textId="5DAA3EAC" w:rsidR="0047645C" w:rsidRPr="0047645C" w:rsidRDefault="0047645C" w:rsidP="0047645C">
            <w:pPr>
              <w:spacing w:after="0" w:line="240" w:lineRule="auto"/>
              <w:rPr>
                <w:rFonts w:ascii="Arial" w:eastAsia="Times New Roman" w:hAnsi="Arial" w:cs="Arial"/>
                <w:color w:val="0070C0"/>
                <w:sz w:val="32"/>
                <w:szCs w:val="32"/>
              </w:rPr>
            </w:pPr>
            <w:bookmarkStart w:id="0" w:name="_GoBack"/>
            <w:r w:rsidRPr="0047645C">
              <w:rPr>
                <w:rFonts w:ascii="Arial" w:eastAsia="Times New Roman" w:hAnsi="Arial" w:cs="Arial"/>
                <w:color w:val="0070C0"/>
                <w:sz w:val="32"/>
                <w:szCs w:val="32"/>
              </w:rPr>
              <w:t xml:space="preserve">“What are your thoughts regarding death? Is focusing on death life-affirming, or life-negating? Explain your rationale. </w:t>
            </w:r>
            <w:r w:rsidR="008202BE">
              <w:rPr>
                <w:rFonts w:ascii="Arial" w:eastAsia="Times New Roman" w:hAnsi="Arial" w:cs="Arial"/>
                <w:color w:val="0070C0"/>
                <w:sz w:val="32"/>
                <w:szCs w:val="32"/>
              </w:rPr>
              <w:t xml:space="preserve">Write this in addition to your obituary. </w:t>
            </w:r>
          </w:p>
          <w:bookmarkEnd w:id="0"/>
          <w:p w14:paraId="3B26E2A3" w14:textId="12073FBB" w:rsidR="000F3080" w:rsidRPr="0021743E" w:rsidRDefault="000F3080" w:rsidP="000F3080">
            <w:pPr>
              <w:spacing w:after="0" w:line="240" w:lineRule="auto"/>
              <w:rPr>
                <w:rFonts w:ascii="Arial" w:eastAsia="Times New Roman" w:hAnsi="Arial" w:cs="Arial"/>
                <w:i/>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5DD15A02" w14:textId="0206276D" w:rsidR="001734A3" w:rsidRPr="00441613" w:rsidRDefault="0047645C" w:rsidP="001734A3">
            <w:pPr>
              <w:spacing w:after="0" w:line="240" w:lineRule="auto"/>
              <w:rPr>
                <w:rFonts w:ascii="Arial" w:eastAsia="Times New Roman" w:hAnsi="Arial" w:cs="Arial"/>
                <w:b/>
                <w:sz w:val="18"/>
                <w:szCs w:val="18"/>
              </w:rPr>
            </w:pPr>
            <w:r>
              <w:rPr>
                <w:rFonts w:ascii="Arial" w:eastAsia="Times New Roman" w:hAnsi="Arial" w:cs="Arial"/>
                <w:b/>
                <w:sz w:val="18"/>
                <w:szCs w:val="18"/>
              </w:rPr>
              <w:t>Featured philosopher and s</w:t>
            </w:r>
            <w:r w:rsidR="006D0984" w:rsidRPr="00441613">
              <w:rPr>
                <w:rFonts w:ascii="Arial" w:eastAsia="Times New Roman" w:hAnsi="Arial" w:cs="Arial"/>
                <w:b/>
                <w:sz w:val="18"/>
                <w:szCs w:val="18"/>
              </w:rPr>
              <w:t xml:space="preserve">upplemental Reading: </w:t>
            </w:r>
          </w:p>
          <w:p w14:paraId="2F9B9DD1" w14:textId="77777777" w:rsidR="00DA00F5" w:rsidRPr="00DA00F5" w:rsidRDefault="0048084B" w:rsidP="00DA00F5">
            <w:pPr>
              <w:spacing w:after="0" w:line="240" w:lineRule="auto"/>
              <w:rPr>
                <w:rFonts w:ascii="Arial" w:eastAsia="Times New Roman" w:hAnsi="Arial" w:cs="Arial"/>
                <w:b/>
                <w:i/>
                <w:iCs/>
                <w:sz w:val="18"/>
                <w:szCs w:val="18"/>
              </w:rPr>
            </w:pPr>
            <w:r w:rsidRPr="00AE561C">
              <w:rPr>
                <w:rFonts w:ascii="Arial" w:eastAsia="Times New Roman" w:hAnsi="Arial" w:cs="Arial"/>
                <w:b/>
                <w:i/>
                <w:iCs/>
                <w:sz w:val="18"/>
                <w:szCs w:val="18"/>
              </w:rPr>
              <w:t xml:space="preserve"> </w:t>
            </w:r>
            <w:r w:rsidR="00DA00F5">
              <w:rPr>
                <w:rFonts w:ascii="Arial" w:eastAsia="Times New Roman" w:hAnsi="Arial" w:cs="Arial"/>
                <w:b/>
                <w:i/>
                <w:iCs/>
                <w:sz w:val="18"/>
                <w:szCs w:val="18"/>
              </w:rPr>
              <w:t>“</w:t>
            </w:r>
            <w:r w:rsidR="00772430">
              <w:rPr>
                <w:rFonts w:ascii="Arial" w:eastAsia="Times New Roman" w:hAnsi="Arial" w:cs="Arial"/>
                <w:b/>
                <w:i/>
                <w:iCs/>
                <w:sz w:val="18"/>
                <w:szCs w:val="18"/>
              </w:rPr>
              <w:t xml:space="preserve">Being and Time” by: Martin Heidegger </w:t>
            </w:r>
          </w:p>
          <w:p w14:paraId="00021872" w14:textId="77777777" w:rsidR="008E2EB2" w:rsidRPr="000752EF" w:rsidRDefault="008E2EB2" w:rsidP="008E2EB2">
            <w:pPr>
              <w:spacing w:after="0" w:line="240" w:lineRule="auto"/>
              <w:rPr>
                <w:rFonts w:ascii="Arial" w:eastAsia="Times New Roman" w:hAnsi="Arial" w:cs="Arial"/>
                <w:b/>
                <w:i/>
                <w:iCs/>
                <w:sz w:val="18"/>
                <w:szCs w:val="18"/>
              </w:rPr>
            </w:pPr>
          </w:p>
          <w:p w14:paraId="5AFD35FC" w14:textId="77777777" w:rsidR="00016217" w:rsidRDefault="0047645C" w:rsidP="001734A3">
            <w:pPr>
              <w:spacing w:after="0" w:line="240" w:lineRule="auto"/>
              <w:rPr>
                <w:rFonts w:ascii="Arial" w:eastAsia="Times New Roman" w:hAnsi="Arial" w:cs="Arial"/>
                <w:b/>
                <w:i/>
                <w:sz w:val="18"/>
                <w:szCs w:val="18"/>
              </w:rPr>
            </w:pPr>
            <w:r>
              <w:rPr>
                <w:rFonts w:ascii="Arial" w:eastAsia="Times New Roman" w:hAnsi="Arial" w:cs="Arial"/>
                <w:b/>
                <w:i/>
                <w:noProof/>
                <w:sz w:val="18"/>
                <w:szCs w:val="18"/>
              </w:rPr>
              <w:drawing>
                <wp:anchor distT="0" distB="0" distL="114300" distR="114300" simplePos="0" relativeHeight="251658240" behindDoc="1" locked="0" layoutInCell="1" allowOverlap="1" wp14:anchorId="52404669" wp14:editId="5295772B">
                  <wp:simplePos x="0" y="0"/>
                  <wp:positionH relativeFrom="column">
                    <wp:posOffset>-1270</wp:posOffset>
                  </wp:positionH>
                  <wp:positionV relativeFrom="paragraph">
                    <wp:posOffset>1270</wp:posOffset>
                  </wp:positionV>
                  <wp:extent cx="967523" cy="723900"/>
                  <wp:effectExtent l="0" t="0" r="4445" b="0"/>
                  <wp:wrapTight wrapText="bothSides">
                    <wp:wrapPolygon edited="0">
                      <wp:start x="0" y="0"/>
                      <wp:lineTo x="0" y="21032"/>
                      <wp:lineTo x="21274" y="21032"/>
                      <wp:lineTo x="212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523" cy="723900"/>
                          </a:xfrm>
                          <a:prstGeom prst="rect">
                            <a:avLst/>
                          </a:prstGeom>
                          <a:noFill/>
                        </pic:spPr>
                      </pic:pic>
                    </a:graphicData>
                  </a:graphic>
                </wp:anchor>
              </w:drawing>
            </w:r>
          </w:p>
          <w:p w14:paraId="6DEFB449" w14:textId="77777777" w:rsidR="0047645C" w:rsidRDefault="0047645C" w:rsidP="001734A3">
            <w:pPr>
              <w:spacing w:after="0" w:line="240" w:lineRule="auto"/>
              <w:rPr>
                <w:rFonts w:ascii="Arial" w:eastAsia="Times New Roman" w:hAnsi="Arial" w:cs="Arial"/>
                <w:b/>
                <w:i/>
                <w:sz w:val="18"/>
                <w:szCs w:val="18"/>
              </w:rPr>
            </w:pPr>
          </w:p>
          <w:p w14:paraId="6B7085C2" w14:textId="7C70B675" w:rsidR="0047645C" w:rsidRPr="0047645C" w:rsidRDefault="0047645C" w:rsidP="001734A3">
            <w:pPr>
              <w:spacing w:after="0" w:line="240" w:lineRule="auto"/>
              <w:rPr>
                <w:rFonts w:ascii="Arial" w:eastAsia="Times New Roman" w:hAnsi="Arial" w:cs="Arial"/>
                <w:i/>
                <w:sz w:val="18"/>
                <w:szCs w:val="18"/>
              </w:rPr>
            </w:pPr>
            <w:r w:rsidRPr="0047645C">
              <w:rPr>
                <w:rFonts w:ascii="Arial" w:eastAsia="Times New Roman" w:hAnsi="Arial" w:cs="Arial"/>
                <w:i/>
                <w:sz w:val="18"/>
                <w:szCs w:val="18"/>
              </w:rPr>
              <w:t>Martin Heidegger was a German philosopher and a seminal thinker in the Continental tradition and philosophical hermeneutics. He is "widely acknowledged to be one of the most original and important philosophers of the 20th century". Heidegger is best known for his contributions to phenomenology and existentialism.</w:t>
            </w:r>
          </w:p>
        </w:tc>
      </w:tr>
    </w:tbl>
    <w:p w14:paraId="5E4F04A5"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F54"/>
    <w:multiLevelType w:val="hybridMultilevel"/>
    <w:tmpl w:val="FE64FAE8"/>
    <w:lvl w:ilvl="0" w:tplc="BA14076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5496D"/>
    <w:multiLevelType w:val="hybridMultilevel"/>
    <w:tmpl w:val="C284CC5C"/>
    <w:lvl w:ilvl="0" w:tplc="98D4AA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136"/>
    <w:multiLevelType w:val="hybridMultilevel"/>
    <w:tmpl w:val="9E442FC2"/>
    <w:lvl w:ilvl="0" w:tplc="EDFCA4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94BBF"/>
    <w:multiLevelType w:val="hybridMultilevel"/>
    <w:tmpl w:val="8B9A39E4"/>
    <w:lvl w:ilvl="0" w:tplc="C936CC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54496"/>
    <w:multiLevelType w:val="multilevel"/>
    <w:tmpl w:val="FB5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00817"/>
    <w:rsid w:val="00016217"/>
    <w:rsid w:val="00043C93"/>
    <w:rsid w:val="0005657B"/>
    <w:rsid w:val="000744BD"/>
    <w:rsid w:val="000752EF"/>
    <w:rsid w:val="000A6CAB"/>
    <w:rsid w:val="000F3080"/>
    <w:rsid w:val="00105028"/>
    <w:rsid w:val="001734A3"/>
    <w:rsid w:val="001818E2"/>
    <w:rsid w:val="001B14AE"/>
    <w:rsid w:val="0021743E"/>
    <w:rsid w:val="00242C9C"/>
    <w:rsid w:val="00390311"/>
    <w:rsid w:val="003B391D"/>
    <w:rsid w:val="00441613"/>
    <w:rsid w:val="0047645C"/>
    <w:rsid w:val="0048084B"/>
    <w:rsid w:val="004D7B86"/>
    <w:rsid w:val="00521128"/>
    <w:rsid w:val="005F7299"/>
    <w:rsid w:val="00636372"/>
    <w:rsid w:val="006D0984"/>
    <w:rsid w:val="007430DF"/>
    <w:rsid w:val="00772430"/>
    <w:rsid w:val="007B4A1C"/>
    <w:rsid w:val="007D3416"/>
    <w:rsid w:val="00816E3C"/>
    <w:rsid w:val="008202BE"/>
    <w:rsid w:val="00836EE5"/>
    <w:rsid w:val="0085154D"/>
    <w:rsid w:val="00890F8E"/>
    <w:rsid w:val="008C432D"/>
    <w:rsid w:val="008E2EB2"/>
    <w:rsid w:val="00946239"/>
    <w:rsid w:val="009D3504"/>
    <w:rsid w:val="00AA79B8"/>
    <w:rsid w:val="00AA7D17"/>
    <w:rsid w:val="00AE110C"/>
    <w:rsid w:val="00AE561C"/>
    <w:rsid w:val="00B3231B"/>
    <w:rsid w:val="00BF1256"/>
    <w:rsid w:val="00C30623"/>
    <w:rsid w:val="00C7465F"/>
    <w:rsid w:val="00CB6F39"/>
    <w:rsid w:val="00DA00F5"/>
    <w:rsid w:val="00DB7057"/>
    <w:rsid w:val="00DF62F0"/>
    <w:rsid w:val="00E253CE"/>
    <w:rsid w:val="00EB1884"/>
    <w:rsid w:val="00F54321"/>
    <w:rsid w:val="00F90A9C"/>
    <w:rsid w:val="00F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5DCE"/>
  <w15:docId w15:val="{5E8CDAFE-0432-44C0-A72F-C5BE62F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paragraph" w:styleId="Heading1">
    <w:name w:val="heading 1"/>
    <w:basedOn w:val="Normal"/>
    <w:next w:val="Normal"/>
    <w:link w:val="Heading1Char"/>
    <w:uiPriority w:val="9"/>
    <w:qFormat/>
    <w:rsid w:val="009462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FollowedHyperlink">
    <w:name w:val="FollowedHyperlink"/>
    <w:basedOn w:val="DefaultParagraphFont"/>
    <w:uiPriority w:val="99"/>
    <w:semiHidden/>
    <w:unhideWhenUsed/>
    <w:rsid w:val="00946239"/>
    <w:rPr>
      <w:color w:val="800080" w:themeColor="followedHyperlink"/>
      <w:u w:val="single"/>
    </w:rPr>
  </w:style>
  <w:style w:type="character" w:customStyle="1" w:styleId="Heading1Char">
    <w:name w:val="Heading 1 Char"/>
    <w:basedOn w:val="DefaultParagraphFont"/>
    <w:link w:val="Heading1"/>
    <w:uiPriority w:val="9"/>
    <w:rsid w:val="0094623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A00F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F62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2378">
      <w:bodyDiv w:val="1"/>
      <w:marLeft w:val="0"/>
      <w:marRight w:val="0"/>
      <w:marTop w:val="0"/>
      <w:marBottom w:val="0"/>
      <w:divBdr>
        <w:top w:val="none" w:sz="0" w:space="0" w:color="auto"/>
        <w:left w:val="none" w:sz="0" w:space="0" w:color="auto"/>
        <w:bottom w:val="none" w:sz="0" w:space="0" w:color="auto"/>
        <w:right w:val="none" w:sz="0" w:space="0" w:color="auto"/>
      </w:divBdr>
      <w:divsChild>
        <w:div w:id="66727499">
          <w:marLeft w:val="0"/>
          <w:marRight w:val="0"/>
          <w:marTop w:val="0"/>
          <w:marBottom w:val="330"/>
          <w:divBdr>
            <w:top w:val="none" w:sz="0" w:space="0" w:color="auto"/>
            <w:left w:val="none" w:sz="0" w:space="0" w:color="auto"/>
            <w:bottom w:val="none" w:sz="0" w:space="0" w:color="auto"/>
            <w:right w:val="none" w:sz="0" w:space="0" w:color="auto"/>
          </w:divBdr>
        </w:div>
        <w:div w:id="1984002634">
          <w:marLeft w:val="0"/>
          <w:marRight w:val="0"/>
          <w:marTop w:val="0"/>
          <w:marBottom w:val="0"/>
          <w:divBdr>
            <w:top w:val="none" w:sz="0" w:space="0" w:color="auto"/>
            <w:left w:val="none" w:sz="0" w:space="0" w:color="auto"/>
            <w:bottom w:val="none" w:sz="0" w:space="0" w:color="auto"/>
            <w:right w:val="none" w:sz="0" w:space="0" w:color="auto"/>
          </w:divBdr>
        </w:div>
      </w:divsChild>
    </w:div>
    <w:div w:id="469903481">
      <w:bodyDiv w:val="1"/>
      <w:marLeft w:val="0"/>
      <w:marRight w:val="0"/>
      <w:marTop w:val="0"/>
      <w:marBottom w:val="0"/>
      <w:divBdr>
        <w:top w:val="none" w:sz="0" w:space="0" w:color="auto"/>
        <w:left w:val="none" w:sz="0" w:space="0" w:color="auto"/>
        <w:bottom w:val="none" w:sz="0" w:space="0" w:color="auto"/>
        <w:right w:val="none" w:sz="0" w:space="0" w:color="auto"/>
      </w:divBdr>
    </w:div>
    <w:div w:id="482358105">
      <w:bodyDiv w:val="1"/>
      <w:marLeft w:val="0"/>
      <w:marRight w:val="0"/>
      <w:marTop w:val="0"/>
      <w:marBottom w:val="0"/>
      <w:divBdr>
        <w:top w:val="none" w:sz="0" w:space="0" w:color="auto"/>
        <w:left w:val="none" w:sz="0" w:space="0" w:color="auto"/>
        <w:bottom w:val="none" w:sz="0" w:space="0" w:color="auto"/>
        <w:right w:val="none" w:sz="0" w:space="0" w:color="auto"/>
      </w:divBdr>
    </w:div>
    <w:div w:id="571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9676388">
          <w:marLeft w:val="0"/>
          <w:marRight w:val="0"/>
          <w:marTop w:val="90"/>
          <w:marBottom w:val="0"/>
          <w:divBdr>
            <w:top w:val="none" w:sz="0" w:space="0" w:color="auto"/>
            <w:left w:val="none" w:sz="0" w:space="0" w:color="auto"/>
            <w:bottom w:val="none" w:sz="0" w:space="0" w:color="auto"/>
            <w:right w:val="none" w:sz="0" w:space="0" w:color="auto"/>
          </w:divBdr>
        </w:div>
      </w:divsChild>
    </w:div>
    <w:div w:id="904754276">
      <w:bodyDiv w:val="1"/>
      <w:marLeft w:val="0"/>
      <w:marRight w:val="0"/>
      <w:marTop w:val="0"/>
      <w:marBottom w:val="0"/>
      <w:divBdr>
        <w:top w:val="none" w:sz="0" w:space="0" w:color="auto"/>
        <w:left w:val="none" w:sz="0" w:space="0" w:color="auto"/>
        <w:bottom w:val="none" w:sz="0" w:space="0" w:color="auto"/>
        <w:right w:val="none" w:sz="0" w:space="0" w:color="auto"/>
      </w:divBdr>
      <w:divsChild>
        <w:div w:id="2070759951">
          <w:marLeft w:val="0"/>
          <w:marRight w:val="0"/>
          <w:marTop w:val="150"/>
          <w:marBottom w:val="0"/>
          <w:divBdr>
            <w:top w:val="none" w:sz="0" w:space="0" w:color="auto"/>
            <w:left w:val="none" w:sz="0" w:space="0" w:color="auto"/>
            <w:bottom w:val="none" w:sz="0" w:space="0" w:color="auto"/>
            <w:right w:val="none" w:sz="0" w:space="0" w:color="auto"/>
          </w:divBdr>
        </w:div>
      </w:divsChild>
    </w:div>
    <w:div w:id="917711899">
      <w:bodyDiv w:val="1"/>
      <w:marLeft w:val="0"/>
      <w:marRight w:val="0"/>
      <w:marTop w:val="0"/>
      <w:marBottom w:val="0"/>
      <w:divBdr>
        <w:top w:val="none" w:sz="0" w:space="0" w:color="auto"/>
        <w:left w:val="none" w:sz="0" w:space="0" w:color="auto"/>
        <w:bottom w:val="none" w:sz="0" w:space="0" w:color="auto"/>
        <w:right w:val="none" w:sz="0" w:space="0" w:color="auto"/>
      </w:divBdr>
      <w:divsChild>
        <w:div w:id="325398669">
          <w:marLeft w:val="0"/>
          <w:marRight w:val="0"/>
          <w:marTop w:val="60"/>
          <w:marBottom w:val="60"/>
          <w:divBdr>
            <w:top w:val="none" w:sz="0" w:space="0" w:color="auto"/>
            <w:left w:val="none" w:sz="0" w:space="0" w:color="auto"/>
            <w:bottom w:val="none" w:sz="0" w:space="0" w:color="auto"/>
            <w:right w:val="none" w:sz="0" w:space="0" w:color="auto"/>
          </w:divBdr>
        </w:div>
      </w:divsChild>
    </w:div>
    <w:div w:id="970281166">
      <w:bodyDiv w:val="1"/>
      <w:marLeft w:val="0"/>
      <w:marRight w:val="0"/>
      <w:marTop w:val="0"/>
      <w:marBottom w:val="0"/>
      <w:divBdr>
        <w:top w:val="none" w:sz="0" w:space="0" w:color="auto"/>
        <w:left w:val="none" w:sz="0" w:space="0" w:color="auto"/>
        <w:bottom w:val="none" w:sz="0" w:space="0" w:color="auto"/>
        <w:right w:val="none" w:sz="0" w:space="0" w:color="auto"/>
      </w:divBdr>
    </w:div>
    <w:div w:id="1221206311">
      <w:bodyDiv w:val="1"/>
      <w:marLeft w:val="0"/>
      <w:marRight w:val="0"/>
      <w:marTop w:val="0"/>
      <w:marBottom w:val="0"/>
      <w:divBdr>
        <w:top w:val="none" w:sz="0" w:space="0" w:color="auto"/>
        <w:left w:val="none" w:sz="0" w:space="0" w:color="auto"/>
        <w:bottom w:val="none" w:sz="0" w:space="0" w:color="auto"/>
        <w:right w:val="none" w:sz="0" w:space="0" w:color="auto"/>
      </w:divBdr>
    </w:div>
    <w:div w:id="1614242821">
      <w:bodyDiv w:val="1"/>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90"/>
          <w:marBottom w:val="0"/>
          <w:divBdr>
            <w:top w:val="none" w:sz="0" w:space="0" w:color="auto"/>
            <w:left w:val="none" w:sz="0" w:space="0" w:color="auto"/>
            <w:bottom w:val="none" w:sz="0" w:space="0" w:color="auto"/>
            <w:right w:val="none" w:sz="0" w:space="0" w:color="auto"/>
          </w:divBdr>
        </w:div>
      </w:divsChild>
    </w:div>
    <w:div w:id="16528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VzQtRRMGR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2019-07-10T19:36:00Z</dcterms:created>
  <dcterms:modified xsi:type="dcterms:W3CDTF">2019-07-10T19:36:00Z</dcterms:modified>
</cp:coreProperties>
</file>