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4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3E3EB7" w:rsidP="00E12F8A">
            <w:p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AB7E0F" w:rsidP="00E12F8A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Day 44</w:t>
            </w:r>
            <w:r w:rsidR="00E12F8A" w:rsidRPr="00BC661B">
              <w:rPr>
                <w:b/>
                <w:color w:val="000000"/>
                <w:szCs w:val="22"/>
              </w:rPr>
              <w:t xml:space="preserve">: Byzantium </w:t>
            </w: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8A" w:rsidRPr="00BC661B" w:rsidRDefault="00E12F8A" w:rsidP="00E12F8A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b/>
                <w:color w:val="000000"/>
                <w:szCs w:val="22"/>
              </w:rPr>
            </w:pP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>Objective(s)</w:t>
            </w:r>
          </w:p>
          <w:p w:rsidR="00E12F8A" w:rsidRPr="00BC661B" w:rsidRDefault="00BC661B" w:rsidP="00E12F8A">
            <w:pPr>
              <w:rPr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SWBAT…increase their learning scale regarding key aspects of the Byzantines via research. SWBAT write a cogent paper placing the Byzantines in an appropriate historical narrative.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A" w:rsidRPr="00BC661B" w:rsidRDefault="00670356" w:rsidP="00E12F8A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HS</w:t>
            </w:r>
            <w:r w:rsidR="00E12F8A" w:rsidRPr="00BC661B">
              <w:rPr>
                <w:b/>
                <w:color w:val="000000"/>
                <w:szCs w:val="22"/>
              </w:rPr>
              <w:t>CE/CCS</w:t>
            </w:r>
          </w:p>
          <w:p w:rsidR="00E12F8A" w:rsidRPr="00BC661B" w:rsidRDefault="00E12F8A" w:rsidP="00E12F8A">
            <w:pPr>
              <w:tabs>
                <w:tab w:val="left" w:pos="1430"/>
              </w:tabs>
              <w:ind w:left="1430" w:hanging="1430"/>
              <w:rPr>
                <w:bCs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Topic: </w:t>
            </w:r>
            <w:r w:rsidRPr="00BC661B">
              <w:rPr>
                <w:bCs/>
                <w:i/>
                <w:iCs/>
                <w:szCs w:val="22"/>
              </w:rPr>
              <w:t>WHG 4.3.4:</w:t>
            </w:r>
            <w:r w:rsidRPr="00BC661B">
              <w:rPr>
                <w:bCs/>
                <w:szCs w:val="22"/>
              </w:rPr>
              <w:t xml:space="preserve"> </w:t>
            </w:r>
            <w:r w:rsidRPr="00BC661B">
              <w:rPr>
                <w:bCs/>
                <w:szCs w:val="22"/>
              </w:rPr>
              <w:tab/>
            </w:r>
            <w:r w:rsidRPr="00BC661B">
              <w:rPr>
                <w:bCs/>
                <w:szCs w:val="22"/>
                <w:u w:val="single"/>
              </w:rPr>
              <w:t>The Eastern European System and the Byzantine Empire to 1500</w:t>
            </w:r>
            <w:r w:rsidRPr="00BC661B">
              <w:rPr>
                <w:bCs/>
                <w:szCs w:val="22"/>
              </w:rPr>
              <w:t xml:space="preserve"> - Analyze restructuring of the Eastern European system including</w:t>
            </w:r>
          </w:p>
          <w:p w:rsidR="00E12F8A" w:rsidRPr="00BC661B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  <w:szCs w:val="22"/>
              </w:rPr>
            </w:pPr>
            <w:r w:rsidRPr="00BC661B">
              <w:rPr>
                <w:bCs/>
                <w:szCs w:val="22"/>
              </w:rPr>
              <w:t>the rise and decline of the Byzantine Empire</w:t>
            </w:r>
          </w:p>
          <w:p w:rsidR="00E12F8A" w:rsidRPr="00BC661B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  <w:szCs w:val="22"/>
              </w:rPr>
            </w:pPr>
            <w:r w:rsidRPr="00BC661B">
              <w:rPr>
                <w:bCs/>
                <w:szCs w:val="22"/>
              </w:rPr>
              <w:t>the region’s unique spatial location</w:t>
            </w:r>
          </w:p>
          <w:p w:rsidR="00E12F8A" w:rsidRPr="00BC661B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  <w:szCs w:val="22"/>
              </w:rPr>
            </w:pPr>
            <w:r w:rsidRPr="00BC661B">
              <w:rPr>
                <w:bCs/>
                <w:szCs w:val="22"/>
              </w:rPr>
              <w:t>the region’s political, economic, and religious transformations</w:t>
            </w:r>
          </w:p>
          <w:p w:rsidR="00E12F8A" w:rsidRPr="00BC661B" w:rsidRDefault="00E12F8A" w:rsidP="00E12F8A">
            <w:pPr>
              <w:numPr>
                <w:ilvl w:val="0"/>
                <w:numId w:val="1"/>
              </w:numPr>
              <w:tabs>
                <w:tab w:val="left" w:pos="1870"/>
              </w:tabs>
              <w:ind w:left="1870" w:hanging="440"/>
              <w:rPr>
                <w:bCs/>
                <w:szCs w:val="22"/>
              </w:rPr>
            </w:pPr>
            <w:r w:rsidRPr="00BC661B">
              <w:rPr>
                <w:bCs/>
                <w:szCs w:val="22"/>
              </w:rPr>
              <w:t xml:space="preserve">Emerging tensions between East and West. </w:t>
            </w:r>
          </w:p>
          <w:p w:rsidR="00E12F8A" w:rsidRPr="00BC661B" w:rsidRDefault="00E12F8A" w:rsidP="00E12F8A">
            <w:pPr>
              <w:rPr>
                <w:color w:val="000000"/>
                <w:szCs w:val="22"/>
              </w:rPr>
            </w:pP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jc w:val="center"/>
              <w:rPr>
                <w:color w:val="000000"/>
                <w:szCs w:val="22"/>
              </w:rPr>
            </w:pP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A" w:rsidRPr="00BC661B" w:rsidRDefault="00E12F8A" w:rsidP="00E12F8A">
            <w:p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Materials: </w:t>
            </w:r>
          </w:p>
          <w:p w:rsidR="00E12F8A" w:rsidRPr="00BC661B" w:rsidRDefault="00E12F8A" w:rsidP="00E12F8A">
            <w:pPr>
              <w:rPr>
                <w:b/>
                <w:color w:val="000000"/>
                <w:szCs w:val="22"/>
              </w:rPr>
            </w:pPr>
          </w:p>
          <w:p w:rsidR="00E12F8A" w:rsidRPr="00BC661B" w:rsidRDefault="00BC661B" w:rsidP="00BC661B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Computer lab to explore the Hagia Sophia @ </w:t>
            </w:r>
            <w:hyperlink r:id="rId5" w:history="1">
              <w:r w:rsidRPr="00BC661B">
                <w:rPr>
                  <w:rStyle w:val="Hyperlink"/>
                  <w:b/>
                  <w:szCs w:val="22"/>
                </w:rPr>
                <w:t>http://www.3dmekanlar.com/en/hagia-sophia.html</w:t>
              </w:r>
            </w:hyperlink>
          </w:p>
          <w:p w:rsidR="00BC661B" w:rsidRPr="00BC661B" w:rsidRDefault="00BC661B" w:rsidP="00BC661B">
            <w:pPr>
              <w:pStyle w:val="ListParagraph"/>
              <w:ind w:left="2520"/>
              <w:rPr>
                <w:b/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Procedure/Activities: </w:t>
            </w:r>
          </w:p>
          <w:p w:rsidR="00E12F8A" w:rsidRPr="00BC661B" w:rsidRDefault="00E12F8A" w:rsidP="00E12F8A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News/This Day in History </w:t>
            </w:r>
          </w:p>
          <w:p w:rsidR="00E12F8A" w:rsidRDefault="00BC661B" w:rsidP="00E12F8A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 w:rsidRPr="00BC661B">
              <w:rPr>
                <w:b/>
                <w:color w:val="000000"/>
                <w:szCs w:val="22"/>
              </w:rPr>
              <w:t xml:space="preserve">“Previously On”: </w:t>
            </w:r>
            <w:bookmarkStart w:id="0" w:name="_GoBack"/>
            <w:bookmarkEnd w:id="0"/>
          </w:p>
          <w:p w:rsidR="00BC661B" w:rsidRPr="00BC661B" w:rsidRDefault="00BC661B" w:rsidP="00E12F8A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Go to the computer lab to explore in more detail key aspects of the Byzantines </w:t>
            </w: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jc w:val="center"/>
              <w:rPr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jc w:val="center"/>
              <w:rPr>
                <w:szCs w:val="22"/>
              </w:rPr>
            </w:pPr>
          </w:p>
        </w:tc>
      </w:tr>
      <w:tr w:rsidR="00E12F8A" w:rsidTr="00E12F8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jc w:val="center"/>
              <w:rPr>
                <w:b/>
                <w:szCs w:val="22"/>
              </w:rPr>
            </w:pPr>
            <w:r w:rsidRPr="00BC661B">
              <w:rPr>
                <w:b/>
                <w:szCs w:val="22"/>
                <w:u w:val="single"/>
              </w:rPr>
              <w:t>Strategies (check all that apply)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BC661B" w:rsidP="00E12F8A">
            <w:pPr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E12F8A" w:rsidRPr="00BC661B">
              <w:rPr>
                <w:szCs w:val="22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__X__    Summarizing &amp; Note taking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BC661B" w:rsidP="00E12F8A">
            <w:pPr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E12F8A" w:rsidRPr="00BC661B">
              <w:rPr>
                <w:szCs w:val="22"/>
              </w:rPr>
              <w:t xml:space="preserve">__    </w:t>
            </w:r>
            <w:r>
              <w:rPr>
                <w:szCs w:val="22"/>
              </w:rPr>
              <w:t xml:space="preserve">Guided Practice 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Cooperative Learning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__X__    Identifying Similarities &amp; Differences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BC661B" w:rsidP="00E12F8A">
            <w:pPr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E12F8A" w:rsidRPr="00BC661B">
              <w:rPr>
                <w:szCs w:val="22"/>
              </w:rP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__X__    Nonlinguistic Representations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Setting Objectives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Generating &amp; Testing Hypotheses</w:t>
            </w:r>
          </w:p>
        </w:tc>
      </w:tr>
      <w:tr w:rsidR="00E12F8A" w:rsidTr="00E12F8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szCs w:val="22"/>
              </w:rPr>
            </w:pPr>
            <w:r w:rsidRPr="00BC661B">
              <w:rPr>
                <w:szCs w:val="22"/>
              </w:rPr>
              <w:t>____    Other(explain)</w:t>
            </w: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rPr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8A" w:rsidRPr="00BC661B" w:rsidRDefault="00E12F8A" w:rsidP="00E12F8A">
            <w:pPr>
              <w:rPr>
                <w:szCs w:val="22"/>
              </w:rPr>
            </w:pPr>
          </w:p>
        </w:tc>
      </w:tr>
      <w:tr w:rsidR="00E12F8A" w:rsidTr="00E12F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A" w:rsidRPr="00BC661B" w:rsidRDefault="00E12F8A" w:rsidP="00BC661B">
            <w:pPr>
              <w:rPr>
                <w:b/>
                <w:szCs w:val="22"/>
              </w:rPr>
            </w:pPr>
            <w:r w:rsidRPr="00BC661B">
              <w:rPr>
                <w:b/>
                <w:szCs w:val="22"/>
              </w:rPr>
              <w:t xml:space="preserve">Assessment: </w:t>
            </w:r>
            <w:r w:rsidR="00BC661B">
              <w:rPr>
                <w:b/>
                <w:szCs w:val="22"/>
              </w:rPr>
              <w:t xml:space="preserve">Students will turn in their worksheet and receive a grade for the successful completion of it.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A" w:rsidRPr="00BC661B" w:rsidRDefault="00E12F8A" w:rsidP="00E12F8A">
            <w:pPr>
              <w:rPr>
                <w:b/>
                <w:szCs w:val="22"/>
              </w:rPr>
            </w:pPr>
            <w:r w:rsidRPr="00BC661B">
              <w:rPr>
                <w:b/>
                <w:szCs w:val="22"/>
              </w:rPr>
              <w:t xml:space="preserve">Notes: </w:t>
            </w:r>
          </w:p>
        </w:tc>
      </w:tr>
    </w:tbl>
    <w:p w:rsidR="002B5878" w:rsidRDefault="002B5878"/>
    <w:sectPr w:rsidR="002B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8087F"/>
    <w:multiLevelType w:val="hybridMultilevel"/>
    <w:tmpl w:val="AF84F1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8A"/>
    <w:rsid w:val="002B5878"/>
    <w:rsid w:val="003E3EB7"/>
    <w:rsid w:val="00670356"/>
    <w:rsid w:val="00AB7E0F"/>
    <w:rsid w:val="00B52B95"/>
    <w:rsid w:val="00BC661B"/>
    <w:rsid w:val="00E1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60E01-FD13-490E-A4CF-7A8A6BA1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8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dmekanlar.com/en/hagia-soph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2017-11-02T13:04:00Z</dcterms:created>
  <dcterms:modified xsi:type="dcterms:W3CDTF">2017-11-02T13:04:00Z</dcterms:modified>
</cp:coreProperties>
</file>