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B4" w:rsidRPr="007B4AB4" w:rsidRDefault="007B4AB4" w:rsidP="007B4A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7B4AB4">
        <w:rPr>
          <w:rFonts w:ascii="Times New Roman" w:hAnsi="Times New Roman" w:cs="Times New Roman"/>
          <w:b/>
          <w:i/>
          <w:sz w:val="32"/>
        </w:rPr>
        <w:t>Determining the Thickness of Aluminum Foil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Many products such as aluminum foil </w:t>
      </w:r>
      <w:r>
        <w:rPr>
          <w:rFonts w:ascii="Times New Roman" w:hAnsi="Times New Roman" w:cs="Times New Roman"/>
          <w:sz w:val="24"/>
        </w:rPr>
        <w:t xml:space="preserve">are too thin to measure easily. </w:t>
      </w:r>
      <w:r w:rsidRPr="007B4AB4">
        <w:rPr>
          <w:rFonts w:ascii="Times New Roman" w:hAnsi="Times New Roman" w:cs="Times New Roman"/>
          <w:sz w:val="24"/>
        </w:rPr>
        <w:t>However, it is important for manufa</w:t>
      </w:r>
      <w:r>
        <w:rPr>
          <w:rFonts w:ascii="Times New Roman" w:hAnsi="Times New Roman" w:cs="Times New Roman"/>
          <w:sz w:val="24"/>
        </w:rPr>
        <w:t xml:space="preserve">cturers to know how thick these </w:t>
      </w:r>
      <w:r w:rsidRPr="007B4AB4">
        <w:rPr>
          <w:rFonts w:ascii="Times New Roman" w:hAnsi="Times New Roman" w:cs="Times New Roman"/>
          <w:sz w:val="24"/>
        </w:rPr>
        <w:t xml:space="preserve">products are. They wouldn’t be useful if </w:t>
      </w:r>
      <w:r>
        <w:rPr>
          <w:rFonts w:ascii="Times New Roman" w:hAnsi="Times New Roman" w:cs="Times New Roman"/>
          <w:sz w:val="24"/>
        </w:rPr>
        <w:t xml:space="preserve">they were made too thick or too </w:t>
      </w:r>
      <w:r w:rsidRPr="007B4AB4">
        <w:rPr>
          <w:rFonts w:ascii="Times New Roman" w:hAnsi="Times New Roman" w:cs="Times New Roman"/>
          <w:sz w:val="24"/>
        </w:rPr>
        <w:t xml:space="preserve">thin. In this </w:t>
      </w:r>
      <w:r>
        <w:rPr>
          <w:rFonts w:ascii="Times New Roman" w:hAnsi="Times New Roman" w:cs="Times New Roman"/>
          <w:sz w:val="24"/>
        </w:rPr>
        <w:t>activity</w:t>
      </w:r>
      <w:r w:rsidRPr="007B4AB4">
        <w:rPr>
          <w:rFonts w:ascii="Times New Roman" w:hAnsi="Times New Roman" w:cs="Times New Roman"/>
          <w:sz w:val="24"/>
        </w:rPr>
        <w:t>, you will use the same m</w:t>
      </w:r>
      <w:r>
        <w:rPr>
          <w:rFonts w:ascii="Times New Roman" w:hAnsi="Times New Roman" w:cs="Times New Roman"/>
          <w:sz w:val="24"/>
        </w:rPr>
        <w:t xml:space="preserve">ethod that manufacturers use to </w:t>
      </w:r>
      <w:r w:rsidRPr="007B4AB4">
        <w:rPr>
          <w:rFonts w:ascii="Times New Roman" w:hAnsi="Times New Roman" w:cs="Times New Roman"/>
          <w:sz w:val="24"/>
        </w:rPr>
        <w:t>determine the thickness of aluminum foil.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Problem</w:t>
      </w:r>
      <w:r w:rsidRPr="007B4AB4">
        <w:rPr>
          <w:rFonts w:ascii="Times New Roman" w:hAnsi="Times New Roman" w:cs="Times New Roman"/>
          <w:b/>
          <w:sz w:val="24"/>
        </w:rPr>
        <w:t>:</w:t>
      </w:r>
      <w:r w:rsidRPr="007B4AB4">
        <w:rPr>
          <w:rFonts w:ascii="Times New Roman" w:hAnsi="Times New Roman" w:cs="Times New Roman"/>
          <w:sz w:val="24"/>
        </w:rPr>
        <w:t xml:space="preserve"> How can you determine the thickness of aluminum foil?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Materials</w:t>
      </w: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7B4AB4">
        <w:rPr>
          <w:rFonts w:ascii="Times New Roman" w:hAnsi="Times New Roman" w:cs="Times New Roman"/>
          <w:sz w:val="24"/>
        </w:rPr>
        <w:t>metric</w:t>
      </w:r>
      <w:proofErr w:type="gramEnd"/>
      <w:r w:rsidRPr="007B4AB4">
        <w:rPr>
          <w:rFonts w:ascii="Times New Roman" w:hAnsi="Times New Roman" w:cs="Times New Roman"/>
          <w:sz w:val="24"/>
        </w:rPr>
        <w:t xml:space="preserve"> ruler</w:t>
      </w: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7B4AB4">
        <w:rPr>
          <w:rFonts w:ascii="Times New Roman" w:hAnsi="Times New Roman" w:cs="Times New Roman"/>
          <w:sz w:val="24"/>
        </w:rPr>
        <w:t>aluminum</w:t>
      </w:r>
      <w:proofErr w:type="gramEnd"/>
      <w:r w:rsidRPr="007B4AB4">
        <w:rPr>
          <w:rFonts w:ascii="Times New Roman" w:hAnsi="Times New Roman" w:cs="Times New Roman"/>
          <w:sz w:val="24"/>
        </w:rPr>
        <w:t xml:space="preserve"> foil</w:t>
      </w:r>
      <w:bookmarkStart w:id="0" w:name="_GoBack"/>
      <w:bookmarkEnd w:id="0"/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7B4AB4">
        <w:rPr>
          <w:rFonts w:ascii="Times New Roman" w:hAnsi="Times New Roman" w:cs="Times New Roman"/>
          <w:sz w:val="24"/>
        </w:rPr>
        <w:t>scissors</w:t>
      </w:r>
      <w:proofErr w:type="gramEnd"/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7B4AB4">
        <w:rPr>
          <w:rFonts w:ascii="Times New Roman" w:hAnsi="Times New Roman" w:cs="Times New Roman"/>
          <w:sz w:val="24"/>
        </w:rPr>
        <w:t>balance</w:t>
      </w:r>
      <w:proofErr w:type="gramEnd"/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7B4AB4">
        <w:rPr>
          <w:rFonts w:ascii="Times New Roman" w:hAnsi="Times New Roman" w:cs="Times New Roman"/>
          <w:sz w:val="24"/>
        </w:rPr>
        <w:t>graph</w:t>
      </w:r>
      <w:proofErr w:type="gramEnd"/>
      <w:r w:rsidRPr="007B4AB4">
        <w:rPr>
          <w:rFonts w:ascii="Times New Roman" w:hAnsi="Times New Roman" w:cs="Times New Roman"/>
          <w:sz w:val="24"/>
        </w:rPr>
        <w:t xml:space="preserve"> paper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 xml:space="preserve">Procedure </w:t>
      </w: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1.</w:t>
      </w:r>
      <w:r w:rsidRPr="007B4AB4">
        <w:rPr>
          <w:rFonts w:ascii="Times New Roman" w:hAnsi="Times New Roman" w:cs="Times New Roman"/>
          <w:sz w:val="24"/>
        </w:rPr>
        <w:t xml:space="preserve"> Cut out three squares of aluminum f</w:t>
      </w:r>
      <w:r>
        <w:rPr>
          <w:rFonts w:ascii="Times New Roman" w:hAnsi="Times New Roman" w:cs="Times New Roman"/>
          <w:sz w:val="24"/>
        </w:rPr>
        <w:t xml:space="preserve">oil with sides of the following </w:t>
      </w:r>
      <w:r w:rsidRPr="007B4AB4">
        <w:rPr>
          <w:rFonts w:ascii="Times New Roman" w:hAnsi="Times New Roman" w:cs="Times New Roman"/>
          <w:sz w:val="24"/>
        </w:rPr>
        <w:t>lengths: 50 mm, 100 mm, and 200 mm.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45CE5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2.</w:t>
      </w:r>
      <w:r w:rsidRPr="007B4AB4">
        <w:rPr>
          <w:rFonts w:ascii="Times New Roman" w:hAnsi="Times New Roman" w:cs="Times New Roman"/>
          <w:sz w:val="24"/>
        </w:rPr>
        <w:t xml:space="preserve"> To determine the area of the 50-mm </w:t>
      </w:r>
      <w:r>
        <w:rPr>
          <w:rFonts w:ascii="Times New Roman" w:hAnsi="Times New Roman" w:cs="Times New Roman"/>
          <w:sz w:val="24"/>
        </w:rPr>
        <w:t xml:space="preserve">foil square, measure the length </w:t>
      </w:r>
      <w:r w:rsidRPr="007B4AB4">
        <w:rPr>
          <w:rFonts w:ascii="Times New Roman" w:hAnsi="Times New Roman" w:cs="Times New Roman"/>
          <w:sz w:val="24"/>
        </w:rPr>
        <w:t>of one of its sides and then square it</w:t>
      </w:r>
      <w:r>
        <w:rPr>
          <w:rFonts w:ascii="Times New Roman" w:hAnsi="Times New Roman" w:cs="Times New Roman"/>
          <w:sz w:val="24"/>
        </w:rPr>
        <w:t xml:space="preserve">. Record the length and area in </w:t>
      </w:r>
      <w:r w:rsidRPr="007B4AB4">
        <w:rPr>
          <w:rFonts w:ascii="Times New Roman" w:hAnsi="Times New Roman" w:cs="Times New Roman"/>
          <w:sz w:val="24"/>
        </w:rPr>
        <w:t>the data table.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sz w:val="24"/>
        </w:rPr>
        <w:t>DATA TABLE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5"/>
      </w:tblGrid>
      <w:tr w:rsidR="007B4AB4" w:rsidTr="007B4AB4">
        <w:trPr>
          <w:trHeight w:val="464"/>
        </w:trPr>
        <w:tc>
          <w:tcPr>
            <w:tcW w:w="1954" w:type="dxa"/>
          </w:tcPr>
          <w:p w:rsidR="007B4AB4" w:rsidRPr="007B4AB4" w:rsidRDefault="007B4AB4" w:rsidP="007B4A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AB4">
              <w:rPr>
                <w:rFonts w:ascii="Times New Roman" w:hAnsi="Times New Roman" w:cs="Times New Roman"/>
                <w:b/>
                <w:sz w:val="24"/>
              </w:rPr>
              <w:t>Length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>(mm)</w:t>
            </w:r>
          </w:p>
        </w:tc>
        <w:tc>
          <w:tcPr>
            <w:tcW w:w="1954" w:type="dxa"/>
          </w:tcPr>
          <w:p w:rsidR="007B4AB4" w:rsidRPr="007B4AB4" w:rsidRDefault="007B4AB4" w:rsidP="007B4A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AB4">
              <w:rPr>
                <w:rFonts w:ascii="Times New Roman" w:hAnsi="Times New Roman" w:cs="Times New Roman"/>
                <w:b/>
                <w:sz w:val="24"/>
              </w:rPr>
              <w:t>Area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 xml:space="preserve"> (mm</w:t>
            </w:r>
            <w:r w:rsidRPr="007B4AB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54" w:type="dxa"/>
          </w:tcPr>
          <w:p w:rsidR="007B4AB4" w:rsidRPr="007B4AB4" w:rsidRDefault="007B4AB4" w:rsidP="007B4A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AB4">
              <w:rPr>
                <w:rFonts w:ascii="Times New Roman" w:hAnsi="Times New Roman" w:cs="Times New Roman"/>
                <w:b/>
                <w:sz w:val="24"/>
              </w:rPr>
              <w:t>Mass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>(g)</w:t>
            </w:r>
          </w:p>
        </w:tc>
        <w:tc>
          <w:tcPr>
            <w:tcW w:w="1954" w:type="dxa"/>
          </w:tcPr>
          <w:p w:rsidR="007B4AB4" w:rsidRPr="007B4AB4" w:rsidRDefault="007B4AB4" w:rsidP="007B4A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AB4">
              <w:rPr>
                <w:rFonts w:ascii="Times New Roman" w:hAnsi="Times New Roman" w:cs="Times New Roman"/>
                <w:b/>
                <w:sz w:val="24"/>
              </w:rPr>
              <w:t>Volume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 xml:space="preserve"> (mm</w:t>
            </w:r>
            <w:r w:rsidRPr="007B4AB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55" w:type="dxa"/>
          </w:tcPr>
          <w:p w:rsidR="007B4AB4" w:rsidRPr="007B4AB4" w:rsidRDefault="007B4AB4" w:rsidP="007B4AB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AB4">
              <w:rPr>
                <w:rFonts w:ascii="Times New Roman" w:hAnsi="Times New Roman" w:cs="Times New Roman"/>
                <w:b/>
                <w:sz w:val="24"/>
              </w:rPr>
              <w:t>Thickness</w:t>
            </w:r>
            <w:r w:rsidRPr="007B4AB4">
              <w:rPr>
                <w:rFonts w:ascii="Times New Roman" w:hAnsi="Times New Roman" w:cs="Times New Roman"/>
                <w:b/>
                <w:sz w:val="24"/>
              </w:rPr>
              <w:t xml:space="preserve"> (mm)</w:t>
            </w:r>
          </w:p>
        </w:tc>
      </w:tr>
      <w:tr w:rsidR="007B4AB4" w:rsidTr="007B4AB4">
        <w:trPr>
          <w:trHeight w:val="440"/>
        </w:trPr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B4" w:rsidTr="007B4AB4">
        <w:trPr>
          <w:trHeight w:val="464"/>
        </w:trPr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B4" w:rsidTr="007B4AB4">
        <w:trPr>
          <w:trHeight w:val="464"/>
        </w:trPr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B4" w:rsidTr="007B4AB4">
        <w:trPr>
          <w:trHeight w:val="464"/>
        </w:trPr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4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</w:tcPr>
          <w:p w:rsidR="007B4AB4" w:rsidRDefault="007B4AB4" w:rsidP="007B4A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Density of aluminum</w:t>
      </w:r>
      <w:r w:rsidRPr="007B4AB4">
        <w:rPr>
          <w:rFonts w:ascii="Times New Roman" w:hAnsi="Times New Roman" w:cs="Times New Roman"/>
          <w:sz w:val="24"/>
        </w:rPr>
        <w:t xml:space="preserve"> = _________________ g/mm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3.</w:t>
      </w:r>
      <w:r w:rsidRPr="007B4AB4">
        <w:rPr>
          <w:rFonts w:ascii="Times New Roman" w:hAnsi="Times New Roman" w:cs="Times New Roman"/>
          <w:sz w:val="24"/>
        </w:rPr>
        <w:t xml:space="preserve"> Place the foil square on the balan</w:t>
      </w:r>
      <w:r>
        <w:rPr>
          <w:rFonts w:ascii="Times New Roman" w:hAnsi="Times New Roman" w:cs="Times New Roman"/>
          <w:sz w:val="24"/>
        </w:rPr>
        <w:t xml:space="preserve">ce to determine the mass of the </w:t>
      </w:r>
      <w:r w:rsidRPr="007B4AB4">
        <w:rPr>
          <w:rFonts w:ascii="Times New Roman" w:hAnsi="Times New Roman" w:cs="Times New Roman"/>
          <w:sz w:val="24"/>
        </w:rPr>
        <w:t>foil. Record the mass of the foil square in the data table.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4.</w:t>
      </w:r>
      <w:r w:rsidRPr="007B4AB4">
        <w:rPr>
          <w:rFonts w:ascii="Times New Roman" w:hAnsi="Times New Roman" w:cs="Times New Roman"/>
          <w:sz w:val="24"/>
        </w:rPr>
        <w:t xml:space="preserve"> You will need the density of alumin</w:t>
      </w:r>
      <w:r>
        <w:rPr>
          <w:rFonts w:ascii="Times New Roman" w:hAnsi="Times New Roman" w:cs="Times New Roman"/>
          <w:sz w:val="24"/>
        </w:rPr>
        <w:t xml:space="preserve">um foil to calculate the volume </w:t>
      </w:r>
      <w:r w:rsidRPr="007B4AB4">
        <w:rPr>
          <w:rFonts w:ascii="Times New Roman" w:hAnsi="Times New Roman" w:cs="Times New Roman"/>
          <w:sz w:val="24"/>
        </w:rPr>
        <w:t>of the foil square from its mass. T</w:t>
      </w:r>
      <w:r>
        <w:rPr>
          <w:rFonts w:ascii="Times New Roman" w:hAnsi="Times New Roman" w:cs="Times New Roman"/>
          <w:sz w:val="24"/>
        </w:rPr>
        <w:t>he density of aluminum foil is 2.71 g/cm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  <w:r w:rsidRPr="007B4AB4">
        <w:rPr>
          <w:rFonts w:ascii="Times New Roman" w:hAnsi="Times New Roman" w:cs="Times New Roman"/>
          <w:sz w:val="24"/>
        </w:rPr>
        <w:t>. Convert cm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  <w:r w:rsidRPr="007B4AB4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o mm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and record the density of aluminum foil (in g/mm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  <w:r w:rsidRPr="007B4AB4">
        <w:rPr>
          <w:rFonts w:ascii="Times New Roman" w:hAnsi="Times New Roman" w:cs="Times New Roman"/>
          <w:sz w:val="24"/>
        </w:rPr>
        <w:t>) on t</w:t>
      </w:r>
      <w:r>
        <w:rPr>
          <w:rFonts w:ascii="Times New Roman" w:hAnsi="Times New Roman" w:cs="Times New Roman"/>
          <w:sz w:val="24"/>
        </w:rPr>
        <w:t xml:space="preserve">he line provided at the bottom </w:t>
      </w:r>
      <w:r w:rsidRPr="007B4AB4">
        <w:rPr>
          <w:rFonts w:ascii="Times New Roman" w:hAnsi="Times New Roman" w:cs="Times New Roman"/>
          <w:sz w:val="24"/>
        </w:rPr>
        <w:t>of the data table.</w:t>
      </w: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5.</w:t>
      </w:r>
      <w:r w:rsidRPr="007B4AB4">
        <w:rPr>
          <w:rFonts w:ascii="Times New Roman" w:hAnsi="Times New Roman" w:cs="Times New Roman"/>
          <w:sz w:val="24"/>
        </w:rPr>
        <w:t xml:space="preserve"> To determine the volume of the foil</w:t>
      </w:r>
      <w:r>
        <w:rPr>
          <w:rFonts w:ascii="Times New Roman" w:hAnsi="Times New Roman" w:cs="Times New Roman"/>
          <w:sz w:val="24"/>
        </w:rPr>
        <w:t xml:space="preserve"> square, divide </w:t>
      </w:r>
      <w:proofErr w:type="gramStart"/>
      <w:r>
        <w:rPr>
          <w:rFonts w:ascii="Times New Roman" w:hAnsi="Times New Roman" w:cs="Times New Roman"/>
          <w:sz w:val="24"/>
        </w:rPr>
        <w:t>its</w:t>
      </w:r>
      <w:proofErr w:type="gramEnd"/>
      <w:r>
        <w:rPr>
          <w:rFonts w:ascii="Times New Roman" w:hAnsi="Times New Roman" w:cs="Times New Roman"/>
          <w:sz w:val="24"/>
        </w:rPr>
        <w:t xml:space="preserve"> mass by its density in g/mm</w:t>
      </w:r>
      <w:r w:rsidRPr="007B4AB4">
        <w:rPr>
          <w:rFonts w:ascii="Times New Roman" w:hAnsi="Times New Roman" w:cs="Times New Roman"/>
          <w:sz w:val="24"/>
          <w:vertAlign w:val="superscript"/>
        </w:rPr>
        <w:t>3</w:t>
      </w:r>
      <w:r w:rsidRPr="007B4AB4">
        <w:rPr>
          <w:rFonts w:ascii="Times New Roman" w:hAnsi="Times New Roman" w:cs="Times New Roman"/>
          <w:sz w:val="24"/>
        </w:rPr>
        <w:t>. Record the volume in the data table.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lastRenderedPageBreak/>
        <w:t>6.</w:t>
      </w:r>
      <w:r w:rsidRPr="007B4AB4">
        <w:rPr>
          <w:rFonts w:ascii="Times New Roman" w:hAnsi="Times New Roman" w:cs="Times New Roman"/>
          <w:sz w:val="24"/>
        </w:rPr>
        <w:t xml:space="preserve"> To determine the thickness of the fo</w:t>
      </w:r>
      <w:r>
        <w:rPr>
          <w:rFonts w:ascii="Times New Roman" w:hAnsi="Times New Roman" w:cs="Times New Roman"/>
          <w:sz w:val="24"/>
        </w:rPr>
        <w:t xml:space="preserve">il square, divide its volume by </w:t>
      </w:r>
      <w:r w:rsidRPr="007B4AB4">
        <w:rPr>
          <w:rFonts w:ascii="Times New Roman" w:hAnsi="Times New Roman" w:cs="Times New Roman"/>
          <w:sz w:val="24"/>
        </w:rPr>
        <w:t>its area. Record this thickness in the data table.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7.</w:t>
      </w:r>
      <w:r w:rsidRPr="007B4AB4">
        <w:rPr>
          <w:rFonts w:ascii="Times New Roman" w:hAnsi="Times New Roman" w:cs="Times New Roman"/>
          <w:sz w:val="24"/>
        </w:rPr>
        <w:t xml:space="preserve"> Repeat Steps 2 through 6, using the 100-mm foil square.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8.</w:t>
      </w:r>
      <w:r w:rsidRPr="007B4AB4">
        <w:rPr>
          <w:rFonts w:ascii="Times New Roman" w:hAnsi="Times New Roman" w:cs="Times New Roman"/>
          <w:sz w:val="24"/>
        </w:rPr>
        <w:t xml:space="preserve"> Repeat Steps 2 through 6, using the 200-mm foil square.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9.</w:t>
      </w:r>
      <w:r w:rsidRPr="007B4AB4">
        <w:rPr>
          <w:rFonts w:ascii="Times New Roman" w:hAnsi="Times New Roman" w:cs="Times New Roman"/>
          <w:sz w:val="24"/>
        </w:rPr>
        <w:t xml:space="preserve"> Construct a graph of your data on a</w:t>
      </w:r>
      <w:r>
        <w:rPr>
          <w:rFonts w:ascii="Times New Roman" w:hAnsi="Times New Roman" w:cs="Times New Roman"/>
          <w:sz w:val="24"/>
        </w:rPr>
        <w:t xml:space="preserve"> separate sheet of graph paper. Plot length on the horizontal </w:t>
      </w:r>
      <w:r w:rsidRPr="007B4AB4">
        <w:rPr>
          <w:rFonts w:ascii="Times New Roman" w:hAnsi="Times New Roman" w:cs="Times New Roman"/>
          <w:sz w:val="24"/>
        </w:rPr>
        <w:t xml:space="preserve">axis and </w:t>
      </w:r>
      <w:r>
        <w:rPr>
          <w:rFonts w:ascii="Times New Roman" w:hAnsi="Times New Roman" w:cs="Times New Roman"/>
          <w:sz w:val="24"/>
        </w:rPr>
        <w:t xml:space="preserve">thickness on the vertical axis. </w:t>
      </w:r>
      <w:r w:rsidRPr="007B4AB4">
        <w:rPr>
          <w:rFonts w:ascii="Times New Roman" w:hAnsi="Times New Roman" w:cs="Times New Roman"/>
          <w:sz w:val="24"/>
        </w:rPr>
        <w:t>Draw a straight line connecting all three points.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Analyze and Conclude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1. Measuring</w:t>
      </w:r>
      <w:r w:rsidRPr="007B4A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7B4AB4">
        <w:rPr>
          <w:rFonts w:ascii="Times New Roman" w:hAnsi="Times New Roman" w:cs="Times New Roman"/>
          <w:sz w:val="24"/>
        </w:rPr>
        <w:t>How many signifi</w:t>
      </w:r>
      <w:r>
        <w:rPr>
          <w:rFonts w:ascii="Times New Roman" w:hAnsi="Times New Roman" w:cs="Times New Roman"/>
          <w:sz w:val="24"/>
        </w:rPr>
        <w:t xml:space="preserve">cant figures were there in your </w:t>
      </w:r>
      <w:r w:rsidRPr="007B4AB4">
        <w:rPr>
          <w:rFonts w:ascii="Times New Roman" w:hAnsi="Times New Roman" w:cs="Times New Roman"/>
          <w:sz w:val="24"/>
        </w:rPr>
        <w:t>measurement of the length of each square of aluminum foil?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2. Using Graphs</w:t>
      </w:r>
      <w:r w:rsidRPr="007B4A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7B4AB4">
        <w:rPr>
          <w:rFonts w:ascii="Times New Roman" w:hAnsi="Times New Roman" w:cs="Times New Roman"/>
          <w:sz w:val="24"/>
        </w:rPr>
        <w:t>What effect, if any, di</w:t>
      </w:r>
      <w:r>
        <w:rPr>
          <w:rFonts w:ascii="Times New Roman" w:hAnsi="Times New Roman" w:cs="Times New Roman"/>
          <w:sz w:val="24"/>
        </w:rPr>
        <w:t xml:space="preserve">d the length of the square have </w:t>
      </w:r>
      <w:r w:rsidRPr="007B4AB4">
        <w:rPr>
          <w:rFonts w:ascii="Times New Roman" w:hAnsi="Times New Roman" w:cs="Times New Roman"/>
          <w:sz w:val="24"/>
        </w:rPr>
        <w:t>on your estimate of the thickness of the foil?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3. Comparing</w:t>
      </w:r>
      <w:r w:rsidRPr="007B4A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7B4AB4">
        <w:rPr>
          <w:rFonts w:ascii="Times New Roman" w:hAnsi="Times New Roman" w:cs="Times New Roman"/>
          <w:sz w:val="24"/>
        </w:rPr>
        <w:t>Which estimate of thic</w:t>
      </w:r>
      <w:r>
        <w:rPr>
          <w:rFonts w:ascii="Times New Roman" w:hAnsi="Times New Roman" w:cs="Times New Roman"/>
          <w:sz w:val="24"/>
        </w:rPr>
        <w:t xml:space="preserve">kness was most precise? Explain </w:t>
      </w:r>
      <w:r w:rsidRPr="007B4AB4">
        <w:rPr>
          <w:rFonts w:ascii="Times New Roman" w:hAnsi="Times New Roman" w:cs="Times New Roman"/>
          <w:sz w:val="24"/>
        </w:rPr>
        <w:t>your answer.</w:t>
      </w: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B4AB4" w:rsidRPr="007B4AB4" w:rsidRDefault="007B4AB4" w:rsidP="007B4A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4AB4">
        <w:rPr>
          <w:rFonts w:ascii="Times New Roman" w:hAnsi="Times New Roman" w:cs="Times New Roman"/>
          <w:b/>
          <w:sz w:val="24"/>
        </w:rPr>
        <w:t>4. Controlling Variables</w:t>
      </w:r>
      <w:r w:rsidRPr="007B4A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7B4AB4">
        <w:rPr>
          <w:rFonts w:ascii="Times New Roman" w:hAnsi="Times New Roman" w:cs="Times New Roman"/>
          <w:sz w:val="24"/>
        </w:rPr>
        <w:t>What factor</w:t>
      </w:r>
      <w:r>
        <w:rPr>
          <w:rFonts w:ascii="Times New Roman" w:hAnsi="Times New Roman" w:cs="Times New Roman"/>
          <w:sz w:val="24"/>
        </w:rPr>
        <w:t xml:space="preserve">s limited the precision of your </w:t>
      </w:r>
      <w:r w:rsidRPr="007B4AB4">
        <w:rPr>
          <w:rFonts w:ascii="Times New Roman" w:hAnsi="Times New Roman" w:cs="Times New Roman"/>
          <w:sz w:val="24"/>
        </w:rPr>
        <w:t>measurements?</w:t>
      </w:r>
    </w:p>
    <w:sectPr w:rsidR="007B4AB4" w:rsidRPr="007B4A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B4" w:rsidRDefault="007B4AB4" w:rsidP="007B4AB4">
      <w:pPr>
        <w:spacing w:after="0" w:line="240" w:lineRule="auto"/>
      </w:pPr>
      <w:r>
        <w:separator/>
      </w:r>
    </w:p>
  </w:endnote>
  <w:endnote w:type="continuationSeparator" w:id="0">
    <w:p w:rsidR="007B4AB4" w:rsidRDefault="007B4AB4" w:rsidP="007B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B4" w:rsidRDefault="007B4AB4" w:rsidP="007B4AB4">
      <w:pPr>
        <w:spacing w:after="0" w:line="240" w:lineRule="auto"/>
      </w:pPr>
      <w:r>
        <w:separator/>
      </w:r>
    </w:p>
  </w:footnote>
  <w:footnote w:type="continuationSeparator" w:id="0">
    <w:p w:rsidR="007B4AB4" w:rsidRDefault="007B4AB4" w:rsidP="007B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B4" w:rsidRPr="007B4AB4" w:rsidRDefault="007B4AB4">
    <w:pPr>
      <w:pStyle w:val="Header"/>
      <w:rPr>
        <w:rFonts w:ascii="Times New Roman" w:hAnsi="Times New Roman" w:cs="Times New Roman"/>
      </w:rPr>
    </w:pPr>
    <w:r w:rsidRPr="007B4AB4">
      <w:rPr>
        <w:rFonts w:ascii="Times New Roman" w:hAnsi="Times New Roman" w:cs="Times New Roman"/>
      </w:rPr>
      <w:t>Name___________________________________   Date____________________</w:t>
    </w:r>
    <w:proofErr w:type="gramStart"/>
    <w:r w:rsidRPr="007B4AB4">
      <w:rPr>
        <w:rFonts w:ascii="Times New Roman" w:hAnsi="Times New Roman" w:cs="Times New Roman"/>
      </w:rPr>
      <w:t>_  Page</w:t>
    </w:r>
    <w:proofErr w:type="gramEnd"/>
    <w:r w:rsidRPr="007B4AB4">
      <w:rPr>
        <w:rFonts w:ascii="Times New Roman" w:hAnsi="Times New Roman" w:cs="Times New Roman"/>
      </w:rPr>
      <w:t>_____________</w:t>
    </w:r>
  </w:p>
  <w:p w:rsidR="007B4AB4" w:rsidRDefault="007B4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B4"/>
    <w:rsid w:val="00545CE5"/>
    <w:rsid w:val="007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B4"/>
  </w:style>
  <w:style w:type="paragraph" w:styleId="Footer">
    <w:name w:val="footer"/>
    <w:basedOn w:val="Normal"/>
    <w:link w:val="FooterChar"/>
    <w:uiPriority w:val="99"/>
    <w:unhideWhenUsed/>
    <w:rsid w:val="007B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B4"/>
  </w:style>
  <w:style w:type="paragraph" w:styleId="BalloonText">
    <w:name w:val="Balloon Text"/>
    <w:basedOn w:val="Normal"/>
    <w:link w:val="BalloonTextChar"/>
    <w:uiPriority w:val="99"/>
    <w:semiHidden/>
    <w:unhideWhenUsed/>
    <w:rsid w:val="007B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B4"/>
  </w:style>
  <w:style w:type="paragraph" w:styleId="Footer">
    <w:name w:val="footer"/>
    <w:basedOn w:val="Normal"/>
    <w:link w:val="FooterChar"/>
    <w:uiPriority w:val="99"/>
    <w:unhideWhenUsed/>
    <w:rsid w:val="007B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B4"/>
  </w:style>
  <w:style w:type="paragraph" w:styleId="BalloonText">
    <w:name w:val="Balloon Text"/>
    <w:basedOn w:val="Normal"/>
    <w:link w:val="BalloonTextChar"/>
    <w:uiPriority w:val="99"/>
    <w:semiHidden/>
    <w:unhideWhenUsed/>
    <w:rsid w:val="007B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2013-12-03T14:49:00Z</dcterms:created>
  <dcterms:modified xsi:type="dcterms:W3CDTF">2013-12-03T15:08:00Z</dcterms:modified>
</cp:coreProperties>
</file>