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49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90591D" w:rsidRPr="0090591D" w:rsidTr="0090591D">
        <w:tc>
          <w:tcPr>
            <w:tcW w:w="5868" w:type="dxa"/>
            <w:tcBorders>
              <w:top w:val="single" w:sz="4" w:space="0" w:color="auto"/>
              <w:left w:val="single" w:sz="4" w:space="0" w:color="auto"/>
              <w:bottom w:val="single" w:sz="4" w:space="0" w:color="auto"/>
              <w:right w:val="single" w:sz="4" w:space="0" w:color="auto"/>
            </w:tcBorders>
            <w:hideMark/>
          </w:tcPr>
          <w:p w:rsidR="0090591D" w:rsidRPr="0090591D" w:rsidRDefault="0090591D" w:rsidP="0090591D">
            <w:pPr>
              <w:rPr>
                <w:rFonts w:ascii="Arial" w:eastAsia="Times New Roman" w:hAnsi="Arial" w:cs="Arial"/>
                <w:b/>
                <w:color w:val="000000"/>
                <w:szCs w:val="32"/>
              </w:rPr>
            </w:pPr>
            <w:r w:rsidRPr="0090591D">
              <w:rPr>
                <w:rFonts w:ascii="Arial" w:eastAsia="Times New Roman" w:hAnsi="Arial" w:cs="Arial"/>
                <w:b/>
                <w:color w:val="000000"/>
                <w:szCs w:val="32"/>
              </w:rPr>
              <w:t>Class/Subject: World History “B”</w:t>
            </w:r>
          </w:p>
        </w:tc>
        <w:tc>
          <w:tcPr>
            <w:tcW w:w="5868" w:type="dxa"/>
            <w:tcBorders>
              <w:top w:val="single" w:sz="4" w:space="0" w:color="auto"/>
              <w:left w:val="single" w:sz="4" w:space="0" w:color="auto"/>
              <w:bottom w:val="single" w:sz="4" w:space="0" w:color="auto"/>
              <w:right w:val="single" w:sz="4" w:space="0" w:color="auto"/>
            </w:tcBorders>
            <w:hideMark/>
          </w:tcPr>
          <w:p w:rsidR="0090591D" w:rsidRPr="0090591D" w:rsidRDefault="0090591D" w:rsidP="0090591D">
            <w:pPr>
              <w:rPr>
                <w:rFonts w:ascii="Arial" w:eastAsia="Times New Roman" w:hAnsi="Arial" w:cs="Arial"/>
                <w:b/>
                <w:color w:val="000000"/>
                <w:szCs w:val="32"/>
              </w:rPr>
            </w:pPr>
            <w:r>
              <w:rPr>
                <w:rFonts w:ascii="Arial" w:eastAsia="Times New Roman" w:hAnsi="Arial" w:cs="Arial"/>
                <w:b/>
                <w:color w:val="000000"/>
                <w:szCs w:val="32"/>
              </w:rPr>
              <w:t>Day 28: Imperialism in China</w:t>
            </w:r>
          </w:p>
        </w:tc>
      </w:tr>
      <w:tr w:rsidR="0090591D" w:rsidRPr="0090591D" w:rsidTr="0090591D">
        <w:tc>
          <w:tcPr>
            <w:tcW w:w="5868" w:type="dxa"/>
            <w:tcBorders>
              <w:top w:val="single" w:sz="4" w:space="0" w:color="auto"/>
              <w:left w:val="nil"/>
              <w:bottom w:val="single" w:sz="4" w:space="0" w:color="auto"/>
              <w:right w:val="single" w:sz="4" w:space="0" w:color="auto"/>
            </w:tcBorders>
          </w:tcPr>
          <w:p w:rsidR="0090591D" w:rsidRPr="0090591D" w:rsidRDefault="0090591D" w:rsidP="0090591D">
            <w:pPr>
              <w:jc w:val="center"/>
              <w:rPr>
                <w:rFonts w:ascii="Arial" w:eastAsia="Times New Roman" w:hAnsi="Arial" w:cs="Arial"/>
                <w:color w:val="000000"/>
                <w:szCs w:val="32"/>
              </w:rPr>
            </w:pPr>
          </w:p>
        </w:tc>
        <w:tc>
          <w:tcPr>
            <w:tcW w:w="5868" w:type="dxa"/>
            <w:tcBorders>
              <w:top w:val="single" w:sz="4" w:space="0" w:color="auto"/>
              <w:left w:val="single" w:sz="4" w:space="0" w:color="auto"/>
              <w:bottom w:val="single" w:sz="4" w:space="0" w:color="auto"/>
              <w:right w:val="single" w:sz="4" w:space="0" w:color="auto"/>
            </w:tcBorders>
            <w:hideMark/>
          </w:tcPr>
          <w:p w:rsidR="0090591D" w:rsidRPr="0090591D" w:rsidRDefault="0090591D" w:rsidP="0090591D">
            <w:pPr>
              <w:rPr>
                <w:rFonts w:ascii="Arial" w:eastAsia="Times New Roman" w:hAnsi="Arial" w:cs="Arial"/>
                <w:b/>
                <w:color w:val="000000"/>
                <w:szCs w:val="32"/>
              </w:rPr>
            </w:pPr>
          </w:p>
        </w:tc>
      </w:tr>
      <w:tr w:rsidR="0090591D" w:rsidRPr="0090591D" w:rsidTr="0090591D">
        <w:tc>
          <w:tcPr>
            <w:tcW w:w="5868" w:type="dxa"/>
            <w:tcBorders>
              <w:top w:val="single" w:sz="4" w:space="0" w:color="auto"/>
              <w:left w:val="single" w:sz="4" w:space="0" w:color="auto"/>
              <w:bottom w:val="single" w:sz="4" w:space="0" w:color="auto"/>
              <w:right w:val="single" w:sz="4" w:space="0" w:color="auto"/>
            </w:tcBorders>
            <w:hideMark/>
          </w:tcPr>
          <w:p w:rsidR="0090591D" w:rsidRPr="0090591D" w:rsidRDefault="0090591D" w:rsidP="0090591D">
            <w:pPr>
              <w:rPr>
                <w:rFonts w:ascii="Arial" w:eastAsia="Times New Roman" w:hAnsi="Arial" w:cs="Arial"/>
                <w:b/>
                <w:color w:val="000000"/>
                <w:szCs w:val="32"/>
              </w:rPr>
            </w:pPr>
            <w:r w:rsidRPr="0090591D">
              <w:rPr>
                <w:rFonts w:ascii="Arial" w:eastAsia="Times New Roman" w:hAnsi="Arial" w:cs="Arial"/>
                <w:b/>
                <w:color w:val="000000"/>
                <w:szCs w:val="32"/>
              </w:rPr>
              <w:t>Objective(s)</w:t>
            </w:r>
          </w:p>
          <w:p w:rsidR="0090591D" w:rsidRPr="0090591D" w:rsidRDefault="0090591D" w:rsidP="0090591D">
            <w:pPr>
              <w:rPr>
                <w:rFonts w:ascii="Arial" w:eastAsia="Times New Roman" w:hAnsi="Arial" w:cs="Arial"/>
                <w:color w:val="000000"/>
                <w:szCs w:val="32"/>
              </w:rPr>
            </w:pPr>
            <w:r>
              <w:rPr>
                <w:rFonts w:ascii="Arial" w:eastAsia="Times New Roman" w:hAnsi="Arial" w:cs="Arial"/>
                <w:b/>
                <w:color w:val="000000"/>
                <w:szCs w:val="32"/>
              </w:rPr>
              <w:t xml:space="preserve">SWBAT…evaluate the morality and methods the British used to gain entrance into China. SWBAT also evaluate the ramifications of China not industrializing had on their history. </w:t>
            </w:r>
          </w:p>
        </w:tc>
        <w:tc>
          <w:tcPr>
            <w:tcW w:w="5868" w:type="dxa"/>
            <w:tcBorders>
              <w:top w:val="single" w:sz="4" w:space="0" w:color="auto"/>
              <w:left w:val="single" w:sz="4" w:space="0" w:color="auto"/>
              <w:bottom w:val="single" w:sz="4" w:space="0" w:color="auto"/>
              <w:right w:val="single" w:sz="4" w:space="0" w:color="auto"/>
            </w:tcBorders>
          </w:tcPr>
          <w:p w:rsidR="0090591D" w:rsidRPr="0090591D" w:rsidRDefault="0090591D" w:rsidP="0090591D">
            <w:pPr>
              <w:rPr>
                <w:rFonts w:ascii="Arial" w:eastAsia="Times New Roman" w:hAnsi="Arial" w:cs="Arial"/>
                <w:b/>
                <w:color w:val="000000"/>
                <w:szCs w:val="32"/>
              </w:rPr>
            </w:pPr>
            <w:r w:rsidRPr="0090591D">
              <w:rPr>
                <w:rFonts w:ascii="Arial" w:eastAsia="Times New Roman" w:hAnsi="Arial" w:cs="Arial"/>
                <w:b/>
                <w:color w:val="000000"/>
                <w:szCs w:val="32"/>
              </w:rPr>
              <w:t>GLCE/CCS</w:t>
            </w:r>
          </w:p>
          <w:p w:rsidR="0090591D" w:rsidRPr="0090591D" w:rsidRDefault="0090591D" w:rsidP="0090591D">
            <w:pPr>
              <w:ind w:left="1440" w:hanging="1440"/>
              <w:rPr>
                <w:rFonts w:ascii="Arial" w:eastAsia="Times New Roman" w:hAnsi="Arial" w:cs="Arial"/>
                <w:bCs/>
                <w:sz w:val="18"/>
                <w:szCs w:val="18"/>
              </w:rPr>
            </w:pPr>
            <w:r w:rsidRPr="0090591D">
              <w:rPr>
                <w:rFonts w:ascii="Arial" w:eastAsia="Times New Roman" w:hAnsi="Arial" w:cs="Arial"/>
                <w:b/>
                <w:color w:val="000000"/>
                <w:szCs w:val="32"/>
              </w:rPr>
              <w:t xml:space="preserve">Topic: </w:t>
            </w:r>
            <w:r w:rsidRPr="0090591D">
              <w:rPr>
                <w:rFonts w:ascii="Arial" w:eastAsia="Times New Roman" w:hAnsi="Arial" w:cs="Arial"/>
                <w:bCs/>
                <w:i/>
                <w:sz w:val="18"/>
                <w:szCs w:val="18"/>
              </w:rPr>
              <w:t>WHG 6.3.2:</w:t>
            </w:r>
            <w:r w:rsidRPr="0090591D">
              <w:rPr>
                <w:rFonts w:ascii="Arial" w:eastAsia="Times New Roman" w:hAnsi="Arial" w:cs="Arial"/>
                <w:bCs/>
                <w:i/>
                <w:sz w:val="18"/>
                <w:szCs w:val="18"/>
              </w:rPr>
              <w:tab/>
            </w:r>
            <w:r w:rsidRPr="0090591D">
              <w:rPr>
                <w:rFonts w:ascii="Arial" w:eastAsia="Times New Roman" w:hAnsi="Arial" w:cs="Arial"/>
                <w:bCs/>
                <w:sz w:val="18"/>
                <w:szCs w:val="18"/>
                <w:u w:val="single"/>
              </w:rPr>
              <w:t>East Asia</w:t>
            </w:r>
            <w:r w:rsidRPr="0090591D">
              <w:rPr>
                <w:rFonts w:ascii="Arial" w:eastAsia="Times New Roman" w:hAnsi="Arial" w:cs="Arial"/>
                <w:bCs/>
                <w:sz w:val="18"/>
                <w:szCs w:val="18"/>
              </w:rPr>
              <w:t xml:space="preserve"> - Analyze the political, economic, and social transformations in East Asia by</w:t>
            </w:r>
          </w:p>
          <w:p w:rsidR="0090591D" w:rsidRPr="0090591D" w:rsidRDefault="0090591D" w:rsidP="0090591D">
            <w:pPr>
              <w:numPr>
                <w:ilvl w:val="0"/>
                <w:numId w:val="1"/>
              </w:numPr>
              <w:rPr>
                <w:rFonts w:ascii="Arial" w:eastAsia="Times New Roman" w:hAnsi="Arial" w:cs="Arial"/>
                <w:bCs/>
                <w:i/>
                <w:iCs/>
                <w:sz w:val="18"/>
                <w:szCs w:val="18"/>
              </w:rPr>
            </w:pPr>
            <w:r w:rsidRPr="0090591D">
              <w:rPr>
                <w:rFonts w:ascii="Arial" w:eastAsia="Times New Roman" w:hAnsi="Arial" w:cs="Arial"/>
                <w:bCs/>
                <w:sz w:val="18"/>
                <w:szCs w:val="18"/>
              </w:rPr>
              <w:t xml:space="preserve">explaining key events in the modernization of Japan (Meiji Restoration) and the impact of the Russo-Japanese War </w:t>
            </w:r>
          </w:p>
          <w:p w:rsidR="0090591D" w:rsidRPr="0090591D" w:rsidRDefault="0090591D" w:rsidP="0090591D">
            <w:pPr>
              <w:numPr>
                <w:ilvl w:val="0"/>
                <w:numId w:val="1"/>
              </w:numPr>
              <w:rPr>
                <w:rFonts w:ascii="Arial" w:eastAsia="Times New Roman" w:hAnsi="Arial" w:cs="Arial"/>
                <w:bCs/>
                <w:sz w:val="18"/>
                <w:szCs w:val="18"/>
              </w:rPr>
            </w:pPr>
            <w:r w:rsidRPr="0090591D">
              <w:rPr>
                <w:rFonts w:ascii="Arial" w:eastAsia="Times New Roman" w:hAnsi="Arial" w:cs="Arial"/>
                <w:bCs/>
                <w:sz w:val="18"/>
                <w:szCs w:val="18"/>
              </w:rPr>
              <w:t>describing key events in the decline of Qing China, including the Opium Wars and</w:t>
            </w:r>
          </w:p>
          <w:p w:rsidR="0090591D" w:rsidRPr="0090591D" w:rsidRDefault="0090591D" w:rsidP="0090591D">
            <w:pPr>
              <w:ind w:left="1080" w:firstLine="720"/>
              <w:rPr>
                <w:rFonts w:ascii="Arial" w:eastAsia="Times New Roman" w:hAnsi="Arial" w:cs="Arial"/>
                <w:bCs/>
                <w:sz w:val="18"/>
                <w:szCs w:val="18"/>
              </w:rPr>
            </w:pPr>
            <w:r w:rsidRPr="0090591D">
              <w:rPr>
                <w:rFonts w:ascii="Arial" w:eastAsia="Times New Roman" w:hAnsi="Arial" w:cs="Arial"/>
                <w:bCs/>
                <w:sz w:val="18"/>
                <w:szCs w:val="18"/>
              </w:rPr>
              <w:t xml:space="preserve">The Taiping and Boxer Rebellions. </w:t>
            </w:r>
          </w:p>
          <w:p w:rsidR="0090591D" w:rsidRPr="0090591D" w:rsidRDefault="0090591D" w:rsidP="0090591D">
            <w:pPr>
              <w:rPr>
                <w:rFonts w:ascii="Arial" w:eastAsia="Times New Roman" w:hAnsi="Arial" w:cs="Arial"/>
                <w:color w:val="000000"/>
                <w:sz w:val="18"/>
                <w:szCs w:val="18"/>
              </w:rPr>
            </w:pPr>
          </w:p>
          <w:p w:rsidR="0090591D" w:rsidRPr="0090591D" w:rsidRDefault="0090591D" w:rsidP="0090591D">
            <w:pPr>
              <w:autoSpaceDE w:val="0"/>
              <w:autoSpaceDN w:val="0"/>
              <w:adjustRightInd w:val="0"/>
              <w:ind w:left="2160" w:hanging="2160"/>
              <w:rPr>
                <w:rFonts w:ascii="Arial" w:eastAsia="Times New Roman" w:hAnsi="Arial" w:cs="Arial"/>
                <w:b/>
                <w:bCs/>
                <w:sz w:val="18"/>
                <w:szCs w:val="18"/>
              </w:rPr>
            </w:pPr>
            <w:r w:rsidRPr="0090591D">
              <w:rPr>
                <w:rFonts w:ascii="Arial" w:eastAsia="Times New Roman" w:hAnsi="Arial" w:cs="Arial"/>
                <w:bCs/>
                <w:i/>
                <w:sz w:val="18"/>
                <w:szCs w:val="18"/>
              </w:rPr>
              <w:t>WHG 6.1.5:</w:t>
            </w:r>
            <w:r w:rsidRPr="0090591D">
              <w:rPr>
                <w:rFonts w:ascii="Arial" w:eastAsia="Times New Roman" w:hAnsi="Arial" w:cs="Arial"/>
                <w:bCs/>
                <w:sz w:val="18"/>
                <w:szCs w:val="18"/>
              </w:rPr>
              <w:t xml:space="preserve"> </w:t>
            </w:r>
            <w:r w:rsidRPr="0090591D">
              <w:rPr>
                <w:rFonts w:ascii="Arial" w:eastAsia="Times New Roman" w:hAnsi="Arial" w:cs="Arial"/>
                <w:bCs/>
                <w:sz w:val="18"/>
                <w:szCs w:val="18"/>
              </w:rPr>
              <w:tab/>
            </w:r>
            <w:r w:rsidRPr="0090591D">
              <w:rPr>
                <w:rFonts w:ascii="Arial" w:eastAsia="Times New Roman" w:hAnsi="Arial" w:cs="Arial"/>
                <w:bCs/>
                <w:sz w:val="18"/>
                <w:szCs w:val="18"/>
                <w:u w:val="single"/>
              </w:rPr>
              <w:t>Interpreting Europe’s Increasing Global Power</w:t>
            </w:r>
            <w:r w:rsidRPr="0090591D">
              <w:rPr>
                <w:rFonts w:ascii="Arial" w:eastAsia="Times New Roman" w:hAnsi="Arial" w:cs="Arial"/>
                <w:bCs/>
                <w:sz w:val="18"/>
                <w:szCs w:val="18"/>
              </w:rPr>
              <w:t xml:space="preserve"> - Describe Europe’s increasing global power between 1500 and 1900, and evaluate the merits of the argument that this rise was caused by factors internal to Europe (e.g., Renaissance, Reformation, demographic, economic, and social changes) or factors external to Europe (e.g., decline of Mughal and Ottoman empires and the decreasing engagement of China and Japan in global interactions). </w:t>
            </w:r>
          </w:p>
          <w:p w:rsidR="0090591D" w:rsidRPr="0090591D" w:rsidRDefault="0090591D" w:rsidP="0090591D">
            <w:pPr>
              <w:rPr>
                <w:rFonts w:ascii="Arial" w:eastAsia="Times New Roman" w:hAnsi="Arial" w:cs="Arial"/>
                <w:color w:val="000000"/>
                <w:szCs w:val="32"/>
              </w:rPr>
            </w:pPr>
          </w:p>
        </w:tc>
      </w:tr>
      <w:tr w:rsidR="0090591D" w:rsidRPr="0090591D" w:rsidTr="0090591D">
        <w:tc>
          <w:tcPr>
            <w:tcW w:w="5868" w:type="dxa"/>
            <w:tcBorders>
              <w:top w:val="single" w:sz="4" w:space="0" w:color="auto"/>
              <w:left w:val="nil"/>
              <w:bottom w:val="single" w:sz="4" w:space="0" w:color="auto"/>
              <w:right w:val="nil"/>
            </w:tcBorders>
          </w:tcPr>
          <w:p w:rsidR="0090591D" w:rsidRPr="0090591D" w:rsidRDefault="0090591D" w:rsidP="0090591D">
            <w:pPr>
              <w:jc w:val="center"/>
              <w:rPr>
                <w:rFonts w:ascii="Arial" w:eastAsia="Times New Roman" w:hAnsi="Arial" w:cs="Arial"/>
                <w:color w:val="000000"/>
                <w:szCs w:val="32"/>
              </w:rPr>
            </w:pPr>
          </w:p>
        </w:tc>
        <w:tc>
          <w:tcPr>
            <w:tcW w:w="5868" w:type="dxa"/>
            <w:tcBorders>
              <w:top w:val="single" w:sz="4" w:space="0" w:color="auto"/>
              <w:left w:val="nil"/>
              <w:bottom w:val="single" w:sz="4" w:space="0" w:color="auto"/>
              <w:right w:val="nil"/>
            </w:tcBorders>
          </w:tcPr>
          <w:p w:rsidR="0090591D" w:rsidRPr="0090591D" w:rsidRDefault="0090591D" w:rsidP="0090591D">
            <w:pPr>
              <w:jc w:val="center"/>
              <w:rPr>
                <w:rFonts w:ascii="Arial" w:eastAsia="Times New Roman" w:hAnsi="Arial" w:cs="Arial"/>
                <w:color w:val="000000"/>
                <w:szCs w:val="32"/>
              </w:rPr>
            </w:pPr>
          </w:p>
        </w:tc>
      </w:tr>
      <w:tr w:rsidR="0090591D" w:rsidRPr="0090591D" w:rsidTr="0090591D">
        <w:tc>
          <w:tcPr>
            <w:tcW w:w="5868" w:type="dxa"/>
            <w:tcBorders>
              <w:top w:val="single" w:sz="4" w:space="0" w:color="auto"/>
              <w:left w:val="single" w:sz="4" w:space="0" w:color="auto"/>
              <w:bottom w:val="single" w:sz="4" w:space="0" w:color="auto"/>
              <w:right w:val="single" w:sz="4" w:space="0" w:color="auto"/>
            </w:tcBorders>
            <w:hideMark/>
          </w:tcPr>
          <w:p w:rsidR="0090591D" w:rsidRDefault="0090591D" w:rsidP="0090591D">
            <w:pPr>
              <w:rPr>
                <w:rFonts w:ascii="Arial" w:eastAsia="Times New Roman" w:hAnsi="Arial" w:cs="Arial"/>
                <w:b/>
                <w:color w:val="000000"/>
                <w:szCs w:val="32"/>
              </w:rPr>
            </w:pPr>
            <w:r>
              <w:rPr>
                <w:rFonts w:ascii="Arial" w:eastAsia="Times New Roman" w:hAnsi="Arial" w:cs="Arial"/>
                <w:b/>
                <w:color w:val="000000"/>
                <w:szCs w:val="32"/>
              </w:rPr>
              <w:t xml:space="preserve">Materials: </w:t>
            </w:r>
          </w:p>
          <w:p w:rsidR="0090591D" w:rsidRDefault="0090591D" w:rsidP="0090591D">
            <w:pPr>
              <w:rPr>
                <w:rFonts w:ascii="Arial" w:eastAsia="Times New Roman" w:hAnsi="Arial" w:cs="Arial"/>
                <w:b/>
                <w:color w:val="000000"/>
                <w:szCs w:val="32"/>
              </w:rPr>
            </w:pPr>
          </w:p>
          <w:p w:rsidR="0090591D" w:rsidRDefault="0090591D" w:rsidP="0090591D">
            <w:pPr>
              <w:pStyle w:val="ListParagraph"/>
              <w:numPr>
                <w:ilvl w:val="0"/>
                <w:numId w:val="1"/>
              </w:numPr>
              <w:rPr>
                <w:rFonts w:ascii="Arial" w:eastAsia="Times New Roman" w:hAnsi="Arial" w:cs="Arial"/>
                <w:b/>
                <w:color w:val="000000"/>
                <w:szCs w:val="32"/>
              </w:rPr>
            </w:pPr>
            <w:r>
              <w:rPr>
                <w:rFonts w:ascii="Arial" w:eastAsia="Times New Roman" w:hAnsi="Arial" w:cs="Arial"/>
                <w:b/>
                <w:color w:val="000000"/>
                <w:szCs w:val="32"/>
              </w:rPr>
              <w:t>Worksheet on day 28 of the Moodle page</w:t>
            </w:r>
          </w:p>
          <w:p w:rsidR="0090591D" w:rsidRPr="0090591D" w:rsidRDefault="0090591D" w:rsidP="0090591D">
            <w:pPr>
              <w:pStyle w:val="ListParagraph"/>
              <w:numPr>
                <w:ilvl w:val="0"/>
                <w:numId w:val="1"/>
              </w:numPr>
              <w:rPr>
                <w:rFonts w:ascii="Arial" w:eastAsia="Times New Roman" w:hAnsi="Arial" w:cs="Arial"/>
                <w:b/>
                <w:color w:val="000000"/>
                <w:szCs w:val="32"/>
              </w:rPr>
            </w:pPr>
            <w:r>
              <w:rPr>
                <w:rFonts w:ascii="Arial" w:eastAsia="Times New Roman" w:hAnsi="Arial" w:cs="Arial"/>
                <w:b/>
                <w:color w:val="000000"/>
                <w:szCs w:val="32"/>
              </w:rPr>
              <w:t>Textbook pages 773-777</w:t>
            </w:r>
          </w:p>
        </w:tc>
        <w:tc>
          <w:tcPr>
            <w:tcW w:w="5868" w:type="dxa"/>
            <w:tcBorders>
              <w:top w:val="single" w:sz="4" w:space="0" w:color="auto"/>
              <w:left w:val="single" w:sz="4" w:space="0" w:color="auto"/>
              <w:bottom w:val="single" w:sz="4" w:space="0" w:color="auto"/>
              <w:right w:val="single" w:sz="4" w:space="0" w:color="auto"/>
            </w:tcBorders>
            <w:hideMark/>
          </w:tcPr>
          <w:p w:rsidR="0090591D" w:rsidRPr="0090591D" w:rsidRDefault="0090591D" w:rsidP="0090591D">
            <w:pPr>
              <w:rPr>
                <w:rFonts w:ascii="Arial" w:eastAsia="Times New Roman" w:hAnsi="Arial" w:cs="Arial"/>
                <w:b/>
                <w:color w:val="000000"/>
                <w:szCs w:val="32"/>
              </w:rPr>
            </w:pPr>
            <w:r w:rsidRPr="0090591D">
              <w:rPr>
                <w:rFonts w:ascii="Arial" w:eastAsia="Times New Roman" w:hAnsi="Arial" w:cs="Arial"/>
                <w:b/>
                <w:color w:val="000000"/>
                <w:szCs w:val="32"/>
              </w:rPr>
              <w:t xml:space="preserve">Procedure/Activities: </w:t>
            </w:r>
          </w:p>
          <w:p w:rsidR="0090591D" w:rsidRPr="0090591D" w:rsidRDefault="0090591D" w:rsidP="0090591D">
            <w:pPr>
              <w:numPr>
                <w:ilvl w:val="0"/>
                <w:numId w:val="1"/>
              </w:numPr>
              <w:rPr>
                <w:rFonts w:ascii="Arial" w:eastAsia="Times New Roman" w:hAnsi="Arial" w:cs="Arial"/>
                <w:b/>
                <w:color w:val="000000"/>
                <w:sz w:val="16"/>
                <w:szCs w:val="16"/>
              </w:rPr>
            </w:pPr>
            <w:r w:rsidRPr="0090591D">
              <w:rPr>
                <w:rFonts w:ascii="Arial" w:eastAsia="Times New Roman" w:hAnsi="Arial" w:cs="Arial"/>
                <w:b/>
                <w:color w:val="000000"/>
                <w:sz w:val="16"/>
                <w:szCs w:val="16"/>
              </w:rPr>
              <w:t>News/This Day in History</w:t>
            </w:r>
          </w:p>
          <w:p w:rsidR="0090591D" w:rsidRPr="0090591D" w:rsidRDefault="0090591D" w:rsidP="0090591D">
            <w:pPr>
              <w:numPr>
                <w:ilvl w:val="0"/>
                <w:numId w:val="1"/>
              </w:numPr>
              <w:rPr>
                <w:rFonts w:ascii="Arial" w:eastAsia="Times New Roman" w:hAnsi="Arial" w:cs="Arial"/>
                <w:b/>
                <w:color w:val="000000"/>
                <w:sz w:val="16"/>
                <w:szCs w:val="16"/>
              </w:rPr>
            </w:pPr>
            <w:r w:rsidRPr="0090591D">
              <w:rPr>
                <w:rFonts w:ascii="Arial" w:eastAsia="Times New Roman" w:hAnsi="Arial" w:cs="Arial"/>
                <w:b/>
                <w:color w:val="000000"/>
                <w:sz w:val="16"/>
                <w:szCs w:val="16"/>
              </w:rPr>
              <w:t>Brainstorm</w:t>
            </w:r>
            <w:r w:rsidRPr="0090591D">
              <w:rPr>
                <w:rFonts w:ascii="Arial" w:eastAsia="Times New Roman" w:hAnsi="Arial" w:cs="Arial"/>
                <w:b/>
                <w:color w:val="000000"/>
                <w:sz w:val="16"/>
                <w:szCs w:val="16"/>
              </w:rPr>
              <w:t>- What addictions do people have and which are the worst?</w:t>
            </w:r>
          </w:p>
          <w:p w:rsidR="0090591D" w:rsidRPr="0090591D" w:rsidRDefault="0090591D" w:rsidP="0090591D">
            <w:pPr>
              <w:numPr>
                <w:ilvl w:val="0"/>
                <w:numId w:val="1"/>
              </w:numPr>
              <w:rPr>
                <w:rFonts w:ascii="Arial" w:eastAsia="Times New Roman" w:hAnsi="Arial" w:cs="Arial"/>
                <w:b/>
                <w:color w:val="000000"/>
                <w:sz w:val="16"/>
                <w:szCs w:val="16"/>
              </w:rPr>
            </w:pPr>
            <w:r w:rsidRPr="0090591D">
              <w:rPr>
                <w:rFonts w:ascii="Arial" w:eastAsia="Times New Roman" w:hAnsi="Arial" w:cs="Arial"/>
                <w:b/>
                <w:color w:val="000000"/>
                <w:sz w:val="16"/>
                <w:szCs w:val="16"/>
              </w:rPr>
              <w:t>Ethics of those who provide such vices? Discussion</w:t>
            </w:r>
          </w:p>
          <w:p w:rsidR="0090591D" w:rsidRPr="0090591D" w:rsidRDefault="0090591D" w:rsidP="0090591D">
            <w:pPr>
              <w:numPr>
                <w:ilvl w:val="0"/>
                <w:numId w:val="1"/>
              </w:numPr>
              <w:rPr>
                <w:rFonts w:ascii="Arial" w:eastAsia="Times New Roman" w:hAnsi="Arial" w:cs="Arial"/>
                <w:b/>
                <w:color w:val="000000"/>
                <w:sz w:val="16"/>
                <w:szCs w:val="16"/>
              </w:rPr>
            </w:pPr>
            <w:r w:rsidRPr="0090591D">
              <w:rPr>
                <w:rFonts w:ascii="Arial" w:eastAsia="Times New Roman" w:hAnsi="Arial" w:cs="Arial"/>
                <w:b/>
                <w:color w:val="000000"/>
                <w:sz w:val="16"/>
                <w:szCs w:val="16"/>
              </w:rPr>
              <w:t xml:space="preserve">Parallel this into China, students will do #1 on page 777 getting a schematic </w:t>
            </w:r>
          </w:p>
          <w:p w:rsidR="0090591D" w:rsidRPr="0090591D" w:rsidRDefault="0090591D" w:rsidP="0090591D">
            <w:pPr>
              <w:numPr>
                <w:ilvl w:val="0"/>
                <w:numId w:val="1"/>
              </w:numPr>
              <w:rPr>
                <w:rFonts w:ascii="Arial" w:eastAsia="Times New Roman" w:hAnsi="Arial" w:cs="Arial"/>
                <w:b/>
                <w:color w:val="000000"/>
                <w:sz w:val="16"/>
                <w:szCs w:val="16"/>
              </w:rPr>
            </w:pPr>
            <w:r w:rsidRPr="0090591D">
              <w:rPr>
                <w:rFonts w:ascii="Arial" w:eastAsia="Times New Roman" w:hAnsi="Arial" w:cs="Arial"/>
                <w:b/>
                <w:color w:val="000000"/>
                <w:sz w:val="16"/>
                <w:szCs w:val="16"/>
              </w:rPr>
              <w:t>Students will be divided into groups of 4, they will write a perspective on the problem and create a mini-play</w:t>
            </w:r>
          </w:p>
          <w:p w:rsidR="0090591D" w:rsidRPr="0090591D" w:rsidRDefault="0090591D" w:rsidP="0090591D">
            <w:pPr>
              <w:numPr>
                <w:ilvl w:val="0"/>
                <w:numId w:val="1"/>
              </w:numPr>
              <w:rPr>
                <w:rFonts w:ascii="Arial" w:eastAsia="Times New Roman" w:hAnsi="Arial" w:cs="Arial"/>
                <w:b/>
                <w:color w:val="000000"/>
                <w:sz w:val="16"/>
                <w:szCs w:val="16"/>
              </w:rPr>
            </w:pPr>
            <w:r w:rsidRPr="0090591D">
              <w:rPr>
                <w:rFonts w:ascii="Arial" w:eastAsia="Times New Roman" w:hAnsi="Arial" w:cs="Arial"/>
                <w:b/>
                <w:color w:val="000000"/>
                <w:sz w:val="16"/>
                <w:szCs w:val="16"/>
              </w:rPr>
              <w:t>Act out play</w:t>
            </w:r>
          </w:p>
          <w:p w:rsidR="0090591D" w:rsidRPr="0090591D" w:rsidRDefault="0090591D" w:rsidP="0090591D">
            <w:pPr>
              <w:numPr>
                <w:ilvl w:val="0"/>
                <w:numId w:val="1"/>
              </w:numPr>
              <w:rPr>
                <w:rFonts w:ascii="Arial" w:eastAsia="Times New Roman" w:hAnsi="Arial" w:cs="Arial"/>
                <w:b/>
                <w:color w:val="000000"/>
                <w:szCs w:val="32"/>
              </w:rPr>
            </w:pPr>
            <w:r w:rsidRPr="0090591D">
              <w:rPr>
                <w:rFonts w:ascii="Arial" w:eastAsia="Times New Roman" w:hAnsi="Arial" w:cs="Arial"/>
                <w:b/>
                <w:color w:val="000000"/>
                <w:sz w:val="16"/>
                <w:szCs w:val="16"/>
              </w:rPr>
              <w:t>Re-cap, my lecture and notes highlighting important aspects of the day.</w:t>
            </w:r>
            <w:r>
              <w:rPr>
                <w:rFonts w:ascii="Arial" w:eastAsia="Times New Roman" w:hAnsi="Arial" w:cs="Arial"/>
                <w:b/>
                <w:color w:val="000000"/>
                <w:szCs w:val="32"/>
              </w:rPr>
              <w:t xml:space="preserve"> </w:t>
            </w:r>
          </w:p>
        </w:tc>
      </w:tr>
      <w:tr w:rsidR="0090591D" w:rsidRPr="0090591D" w:rsidTr="0090591D">
        <w:tc>
          <w:tcPr>
            <w:tcW w:w="5868" w:type="dxa"/>
            <w:tcBorders>
              <w:top w:val="single" w:sz="4" w:space="0" w:color="auto"/>
              <w:left w:val="nil"/>
              <w:bottom w:val="single" w:sz="4" w:space="0" w:color="auto"/>
              <w:right w:val="nil"/>
            </w:tcBorders>
          </w:tcPr>
          <w:p w:rsidR="0090591D" w:rsidRPr="0090591D" w:rsidRDefault="0090591D" w:rsidP="0090591D">
            <w:pPr>
              <w:jc w:val="center"/>
              <w:rPr>
                <w:rFonts w:ascii="Arial" w:eastAsia="Times New Roman" w:hAnsi="Arial" w:cs="Arial"/>
                <w:szCs w:val="32"/>
              </w:rPr>
            </w:pPr>
          </w:p>
        </w:tc>
        <w:tc>
          <w:tcPr>
            <w:tcW w:w="5868" w:type="dxa"/>
            <w:tcBorders>
              <w:top w:val="single" w:sz="4" w:space="0" w:color="auto"/>
              <w:left w:val="nil"/>
              <w:bottom w:val="single" w:sz="4" w:space="0" w:color="auto"/>
              <w:right w:val="nil"/>
            </w:tcBorders>
          </w:tcPr>
          <w:p w:rsidR="0090591D" w:rsidRPr="0090591D" w:rsidRDefault="0090591D" w:rsidP="0090591D">
            <w:pPr>
              <w:jc w:val="center"/>
              <w:rPr>
                <w:rFonts w:ascii="Arial" w:eastAsia="Times New Roman" w:hAnsi="Arial" w:cs="Arial"/>
                <w:szCs w:val="32"/>
              </w:rPr>
            </w:pPr>
          </w:p>
        </w:tc>
      </w:tr>
      <w:tr w:rsidR="0090591D" w:rsidRPr="0090591D" w:rsidTr="0090591D">
        <w:tc>
          <w:tcPr>
            <w:tcW w:w="11736" w:type="dxa"/>
            <w:gridSpan w:val="2"/>
            <w:tcBorders>
              <w:top w:val="single" w:sz="4" w:space="0" w:color="auto"/>
              <w:left w:val="single" w:sz="4" w:space="0" w:color="auto"/>
              <w:bottom w:val="nil"/>
              <w:right w:val="single" w:sz="4" w:space="0" w:color="auto"/>
            </w:tcBorders>
            <w:hideMark/>
          </w:tcPr>
          <w:p w:rsidR="0090591D" w:rsidRPr="0090591D" w:rsidRDefault="0090591D" w:rsidP="0090591D">
            <w:pPr>
              <w:jc w:val="center"/>
              <w:rPr>
                <w:rFonts w:ascii="Arial" w:eastAsia="Times New Roman" w:hAnsi="Arial" w:cs="Arial"/>
                <w:b/>
                <w:sz w:val="16"/>
                <w:szCs w:val="16"/>
              </w:rPr>
            </w:pPr>
            <w:r w:rsidRPr="0090591D">
              <w:rPr>
                <w:rFonts w:ascii="Arial" w:eastAsia="Times New Roman" w:hAnsi="Arial" w:cs="Arial"/>
                <w:b/>
                <w:szCs w:val="32"/>
                <w:u w:val="single"/>
              </w:rPr>
              <w:t>Strategies</w:t>
            </w:r>
            <w:r w:rsidRPr="0090591D">
              <w:rPr>
                <w:rFonts w:ascii="Arial" w:eastAsia="Times New Roman" w:hAnsi="Arial" w:cs="Arial"/>
                <w:b/>
                <w:sz w:val="16"/>
                <w:szCs w:val="16"/>
                <w:u w:val="single"/>
              </w:rPr>
              <w:t xml:space="preserve"> (check all that apply)</w:t>
            </w:r>
          </w:p>
        </w:tc>
      </w:tr>
      <w:tr w:rsidR="0090591D" w:rsidRPr="0090591D" w:rsidTr="0090591D">
        <w:tc>
          <w:tcPr>
            <w:tcW w:w="5868" w:type="dxa"/>
            <w:tcBorders>
              <w:top w:val="nil"/>
              <w:left w:val="single" w:sz="4" w:space="0" w:color="auto"/>
              <w:bottom w:val="nil"/>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w:t>
            </w:r>
            <w:r>
              <w:rPr>
                <w:rFonts w:ascii="Arial" w:eastAsia="Times New Roman" w:hAnsi="Arial" w:cs="Arial"/>
                <w:szCs w:val="32"/>
              </w:rPr>
              <w:t>X</w:t>
            </w:r>
            <w:r w:rsidRPr="0090591D">
              <w:rPr>
                <w:rFonts w:ascii="Arial" w:eastAsia="Times New Roman" w:hAnsi="Arial" w:cs="Arial"/>
                <w:szCs w:val="32"/>
              </w:rPr>
              <w:t>__    Direct Instruction/lecture</w:t>
            </w:r>
          </w:p>
        </w:tc>
        <w:tc>
          <w:tcPr>
            <w:tcW w:w="5868" w:type="dxa"/>
            <w:tcBorders>
              <w:top w:val="nil"/>
              <w:left w:val="nil"/>
              <w:bottom w:val="nil"/>
              <w:right w:val="single" w:sz="4" w:space="0" w:color="auto"/>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__X__    Summarizing &amp; Note taking</w:t>
            </w:r>
          </w:p>
        </w:tc>
      </w:tr>
      <w:tr w:rsidR="0090591D" w:rsidRPr="0090591D" w:rsidTr="0090591D">
        <w:tc>
          <w:tcPr>
            <w:tcW w:w="5868" w:type="dxa"/>
            <w:tcBorders>
              <w:top w:val="nil"/>
              <w:left w:val="single" w:sz="4" w:space="0" w:color="auto"/>
              <w:bottom w:val="nil"/>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Guided Practice</w:t>
            </w:r>
          </w:p>
        </w:tc>
        <w:tc>
          <w:tcPr>
            <w:tcW w:w="5868" w:type="dxa"/>
            <w:tcBorders>
              <w:top w:val="nil"/>
              <w:left w:val="nil"/>
              <w:bottom w:val="nil"/>
              <w:right w:val="single" w:sz="4" w:space="0" w:color="auto"/>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__X__    Cooperative Learning</w:t>
            </w:r>
          </w:p>
        </w:tc>
      </w:tr>
      <w:tr w:rsidR="0090591D" w:rsidRPr="0090591D" w:rsidTr="0090591D">
        <w:tc>
          <w:tcPr>
            <w:tcW w:w="5868" w:type="dxa"/>
            <w:tcBorders>
              <w:top w:val="nil"/>
              <w:left w:val="single" w:sz="4" w:space="0" w:color="auto"/>
              <w:bottom w:val="nil"/>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Teacher Demo</w:t>
            </w:r>
          </w:p>
        </w:tc>
        <w:tc>
          <w:tcPr>
            <w:tcW w:w="5868" w:type="dxa"/>
            <w:tcBorders>
              <w:top w:val="nil"/>
              <w:left w:val="nil"/>
              <w:bottom w:val="nil"/>
              <w:right w:val="single" w:sz="4" w:space="0" w:color="auto"/>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Identifying Similarities &amp; Differences</w:t>
            </w:r>
          </w:p>
        </w:tc>
      </w:tr>
      <w:tr w:rsidR="0090591D" w:rsidRPr="0090591D" w:rsidTr="0090591D">
        <w:tc>
          <w:tcPr>
            <w:tcW w:w="5868" w:type="dxa"/>
            <w:tcBorders>
              <w:top w:val="nil"/>
              <w:left w:val="single" w:sz="4" w:space="0" w:color="auto"/>
              <w:bottom w:val="nil"/>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w:t>
            </w:r>
            <w:r>
              <w:rPr>
                <w:rFonts w:ascii="Arial" w:eastAsia="Times New Roman" w:hAnsi="Arial" w:cs="Arial"/>
                <w:szCs w:val="32"/>
              </w:rPr>
              <w:t>X</w:t>
            </w:r>
            <w:r w:rsidRPr="0090591D">
              <w:rPr>
                <w:rFonts w:ascii="Arial" w:eastAsia="Times New Roman" w:hAnsi="Arial" w:cs="Arial"/>
                <w:szCs w:val="32"/>
              </w:rPr>
              <w:t>__    Group Discussion</w:t>
            </w:r>
          </w:p>
        </w:tc>
        <w:tc>
          <w:tcPr>
            <w:tcW w:w="5868" w:type="dxa"/>
            <w:tcBorders>
              <w:top w:val="nil"/>
              <w:left w:val="nil"/>
              <w:bottom w:val="nil"/>
              <w:right w:val="single" w:sz="4" w:space="0" w:color="auto"/>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w:t>
            </w:r>
            <w:r>
              <w:rPr>
                <w:rFonts w:ascii="Arial" w:eastAsia="Times New Roman" w:hAnsi="Arial" w:cs="Arial"/>
                <w:szCs w:val="32"/>
              </w:rPr>
              <w:t>X</w:t>
            </w:r>
            <w:r w:rsidRPr="0090591D">
              <w:rPr>
                <w:rFonts w:ascii="Arial" w:eastAsia="Times New Roman" w:hAnsi="Arial" w:cs="Arial"/>
                <w:szCs w:val="32"/>
              </w:rPr>
              <w:t>__    Nonlinguistic Representations</w:t>
            </w:r>
          </w:p>
        </w:tc>
      </w:tr>
      <w:tr w:rsidR="0090591D" w:rsidRPr="0090591D" w:rsidTr="0090591D">
        <w:tc>
          <w:tcPr>
            <w:tcW w:w="5868" w:type="dxa"/>
            <w:tcBorders>
              <w:top w:val="nil"/>
              <w:left w:val="single" w:sz="4" w:space="0" w:color="auto"/>
              <w:bottom w:val="nil"/>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Graphic Organizer</w:t>
            </w:r>
          </w:p>
        </w:tc>
        <w:tc>
          <w:tcPr>
            <w:tcW w:w="5868" w:type="dxa"/>
            <w:tcBorders>
              <w:top w:val="nil"/>
              <w:left w:val="nil"/>
              <w:bottom w:val="nil"/>
              <w:right w:val="single" w:sz="4" w:space="0" w:color="auto"/>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Setting Objectives</w:t>
            </w:r>
          </w:p>
        </w:tc>
      </w:tr>
      <w:tr w:rsidR="0090591D" w:rsidRPr="0090591D" w:rsidTr="0090591D">
        <w:tc>
          <w:tcPr>
            <w:tcW w:w="5868" w:type="dxa"/>
            <w:tcBorders>
              <w:top w:val="nil"/>
              <w:left w:val="single" w:sz="4" w:space="0" w:color="auto"/>
              <w:bottom w:val="nil"/>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Technology Integration</w:t>
            </w:r>
          </w:p>
        </w:tc>
        <w:tc>
          <w:tcPr>
            <w:tcW w:w="5868" w:type="dxa"/>
            <w:tcBorders>
              <w:top w:val="nil"/>
              <w:left w:val="nil"/>
              <w:bottom w:val="nil"/>
              <w:right w:val="single" w:sz="4" w:space="0" w:color="auto"/>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Generating &amp; Testing Hypotheses</w:t>
            </w:r>
          </w:p>
        </w:tc>
      </w:tr>
      <w:tr w:rsidR="0090591D" w:rsidRPr="0090591D" w:rsidTr="0090591D">
        <w:tc>
          <w:tcPr>
            <w:tcW w:w="5868" w:type="dxa"/>
            <w:tcBorders>
              <w:top w:val="nil"/>
              <w:left w:val="single" w:sz="4" w:space="0" w:color="auto"/>
              <w:bottom w:val="single" w:sz="4" w:space="0" w:color="auto"/>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__X__    Independent Practice</w:t>
            </w:r>
          </w:p>
        </w:tc>
        <w:tc>
          <w:tcPr>
            <w:tcW w:w="5868" w:type="dxa"/>
            <w:tcBorders>
              <w:top w:val="nil"/>
              <w:left w:val="nil"/>
              <w:bottom w:val="single" w:sz="4" w:space="0" w:color="auto"/>
              <w:right w:val="single" w:sz="4" w:space="0" w:color="auto"/>
            </w:tcBorders>
            <w:hideMark/>
          </w:tcPr>
          <w:p w:rsidR="0090591D" w:rsidRPr="0090591D" w:rsidRDefault="0090591D" w:rsidP="0090591D">
            <w:pPr>
              <w:rPr>
                <w:rFonts w:ascii="Arial" w:eastAsia="Times New Roman" w:hAnsi="Arial" w:cs="Arial"/>
                <w:sz w:val="16"/>
                <w:szCs w:val="16"/>
              </w:rPr>
            </w:pPr>
            <w:r>
              <w:rPr>
                <w:rFonts w:ascii="Arial" w:eastAsia="Times New Roman" w:hAnsi="Arial" w:cs="Arial"/>
                <w:szCs w:val="32"/>
              </w:rPr>
              <w:t>__</w:t>
            </w:r>
            <w:r w:rsidRPr="0090591D">
              <w:rPr>
                <w:rFonts w:ascii="Arial" w:eastAsia="Times New Roman" w:hAnsi="Arial" w:cs="Arial"/>
                <w:szCs w:val="32"/>
              </w:rPr>
              <w:t>__    Other</w:t>
            </w:r>
          </w:p>
        </w:tc>
      </w:tr>
      <w:tr w:rsidR="0090591D" w:rsidRPr="0090591D" w:rsidTr="0090591D">
        <w:tc>
          <w:tcPr>
            <w:tcW w:w="5868" w:type="dxa"/>
            <w:tcBorders>
              <w:top w:val="single" w:sz="4" w:space="0" w:color="auto"/>
              <w:left w:val="nil"/>
              <w:bottom w:val="single" w:sz="4" w:space="0" w:color="auto"/>
              <w:right w:val="nil"/>
            </w:tcBorders>
          </w:tcPr>
          <w:p w:rsidR="0090591D" w:rsidRPr="0090591D" w:rsidRDefault="0090591D" w:rsidP="0090591D">
            <w:pPr>
              <w:rPr>
                <w:rFonts w:ascii="Arial" w:eastAsia="Times New Roman" w:hAnsi="Arial" w:cs="Arial"/>
                <w:szCs w:val="32"/>
              </w:rPr>
            </w:pPr>
          </w:p>
        </w:tc>
        <w:tc>
          <w:tcPr>
            <w:tcW w:w="5868" w:type="dxa"/>
            <w:tcBorders>
              <w:top w:val="single" w:sz="4" w:space="0" w:color="auto"/>
              <w:left w:val="nil"/>
              <w:bottom w:val="single" w:sz="4" w:space="0" w:color="auto"/>
              <w:right w:val="nil"/>
            </w:tcBorders>
          </w:tcPr>
          <w:p w:rsidR="0090591D" w:rsidRPr="0090591D" w:rsidRDefault="0090591D" w:rsidP="0090591D">
            <w:pPr>
              <w:rPr>
                <w:rFonts w:ascii="Arial" w:eastAsia="Times New Roman" w:hAnsi="Arial" w:cs="Arial"/>
                <w:szCs w:val="32"/>
              </w:rPr>
            </w:pPr>
          </w:p>
        </w:tc>
      </w:tr>
      <w:tr w:rsidR="0090591D" w:rsidRPr="0090591D" w:rsidTr="0090591D">
        <w:tc>
          <w:tcPr>
            <w:tcW w:w="5868" w:type="dxa"/>
            <w:tcBorders>
              <w:top w:val="single" w:sz="4" w:space="0" w:color="auto"/>
              <w:left w:val="single" w:sz="4" w:space="0" w:color="auto"/>
              <w:bottom w:val="single" w:sz="4" w:space="0" w:color="auto"/>
              <w:right w:val="single" w:sz="4" w:space="0" w:color="auto"/>
            </w:tcBorders>
          </w:tcPr>
          <w:p w:rsidR="0090591D" w:rsidRPr="0090591D" w:rsidRDefault="0090591D" w:rsidP="0090591D">
            <w:pPr>
              <w:rPr>
                <w:rFonts w:ascii="Arial" w:eastAsia="Times New Roman" w:hAnsi="Arial" w:cs="Arial"/>
                <w:b/>
                <w:szCs w:val="32"/>
              </w:rPr>
            </w:pPr>
            <w:r w:rsidRPr="0090591D">
              <w:rPr>
                <w:rFonts w:ascii="Arial" w:eastAsia="Times New Roman" w:hAnsi="Arial" w:cs="Arial"/>
                <w:b/>
                <w:szCs w:val="32"/>
              </w:rPr>
              <w:t xml:space="preserve">Assessment: </w:t>
            </w:r>
            <w:r>
              <w:rPr>
                <w:rFonts w:ascii="Arial" w:eastAsia="Times New Roman" w:hAnsi="Arial" w:cs="Arial"/>
                <w:b/>
                <w:szCs w:val="32"/>
              </w:rPr>
              <w:t>Page 777 and t</w:t>
            </w:r>
            <w:r w:rsidRPr="0090591D">
              <w:rPr>
                <w:rFonts w:ascii="Arial" w:eastAsia="Times New Roman" w:hAnsi="Arial" w:cs="Arial"/>
                <w:b/>
                <w:szCs w:val="32"/>
              </w:rPr>
              <w:t>he writing students turn in</w:t>
            </w:r>
            <w:r>
              <w:rPr>
                <w:rFonts w:ascii="Arial" w:eastAsia="Times New Roman" w:hAnsi="Arial" w:cs="Arial"/>
                <w:b/>
                <w:szCs w:val="32"/>
              </w:rPr>
              <w:t xml:space="preserve"> will be given grades. </w:t>
            </w:r>
            <w:bookmarkStart w:id="0" w:name="_GoBack"/>
            <w:bookmarkEnd w:id="0"/>
            <w:r w:rsidRPr="0090591D">
              <w:rPr>
                <w:rFonts w:ascii="Arial" w:eastAsia="Times New Roman" w:hAnsi="Arial" w:cs="Arial"/>
                <w:b/>
                <w:szCs w:val="32"/>
              </w:rPr>
              <w:t xml:space="preserve"> </w:t>
            </w:r>
          </w:p>
          <w:p w:rsidR="0090591D" w:rsidRPr="0090591D" w:rsidRDefault="0090591D" w:rsidP="0090591D">
            <w:pPr>
              <w:rPr>
                <w:rFonts w:ascii="Arial" w:eastAsia="Times New Roman" w:hAnsi="Arial" w:cs="Arial"/>
                <w:b/>
                <w:szCs w:val="32"/>
              </w:rPr>
            </w:pPr>
          </w:p>
        </w:tc>
        <w:tc>
          <w:tcPr>
            <w:tcW w:w="5868" w:type="dxa"/>
            <w:tcBorders>
              <w:top w:val="single" w:sz="4" w:space="0" w:color="auto"/>
              <w:left w:val="single" w:sz="4" w:space="0" w:color="auto"/>
              <w:bottom w:val="single" w:sz="4" w:space="0" w:color="auto"/>
              <w:right w:val="single" w:sz="4" w:space="0" w:color="auto"/>
            </w:tcBorders>
            <w:hideMark/>
          </w:tcPr>
          <w:p w:rsidR="0090591D" w:rsidRPr="0090591D" w:rsidRDefault="0090591D" w:rsidP="0090591D">
            <w:pPr>
              <w:rPr>
                <w:rFonts w:ascii="Arial" w:eastAsia="Times New Roman" w:hAnsi="Arial" w:cs="Arial"/>
                <w:b/>
              </w:rPr>
            </w:pPr>
            <w:r w:rsidRPr="0090591D">
              <w:rPr>
                <w:rFonts w:ascii="Arial" w:eastAsia="Times New Roman" w:hAnsi="Arial" w:cs="Arial"/>
                <w:b/>
              </w:rPr>
              <w:t>Notes</w:t>
            </w:r>
          </w:p>
        </w:tc>
      </w:tr>
    </w:tbl>
    <w:p w:rsidR="0090591D" w:rsidRPr="0090591D" w:rsidRDefault="0090591D" w:rsidP="0090591D">
      <w:pPr>
        <w:jc w:val="center"/>
        <w:rPr>
          <w:rFonts w:ascii="Arial" w:eastAsia="Times New Roman" w:hAnsi="Arial" w:cs="Arial"/>
          <w:szCs w:val="32"/>
        </w:rPr>
      </w:pPr>
    </w:p>
    <w:p w:rsidR="0090591D" w:rsidRPr="0090591D" w:rsidRDefault="0090591D" w:rsidP="0090591D">
      <w:pPr>
        <w:jc w:val="center"/>
        <w:rPr>
          <w:rFonts w:ascii="Arial" w:eastAsia="Times New Roman" w:hAnsi="Arial" w:cs="Arial"/>
          <w:szCs w:val="32"/>
        </w:rPr>
      </w:pPr>
    </w:p>
    <w:p w:rsidR="008C432D" w:rsidRDefault="008C432D"/>
    <w:sectPr w:rsidR="008C4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66CC0"/>
    <w:multiLevelType w:val="hybridMultilevel"/>
    <w:tmpl w:val="754EAA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1D"/>
    <w:rsid w:val="008C432D"/>
    <w:rsid w:val="0090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5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1</cp:revision>
  <dcterms:created xsi:type="dcterms:W3CDTF">2015-01-23T12:12:00Z</dcterms:created>
  <dcterms:modified xsi:type="dcterms:W3CDTF">2015-01-23T12:17:00Z</dcterms:modified>
</cp:coreProperties>
</file>