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96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F947A1" w:rsidTr="00F94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A1" w:rsidRDefault="00F947A1" w:rsidP="00F947A1">
            <w:pPr>
              <w:rPr>
                <w:color w:val="000000"/>
              </w:rPr>
            </w:pPr>
            <w:r>
              <w:rPr>
                <w:b/>
                <w:color w:val="000000"/>
              </w:rPr>
              <w:t>Class/Subject: World History “A”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A1" w:rsidRDefault="00F947A1" w:rsidP="00F947A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54: Intro to Unit III/ Gunpowder Empires</w:t>
            </w:r>
          </w:p>
        </w:tc>
      </w:tr>
      <w:tr w:rsidR="00F947A1" w:rsidTr="00F947A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7A1" w:rsidRDefault="00F947A1" w:rsidP="00F947A1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A1" w:rsidRDefault="00F947A1" w:rsidP="00F947A1">
            <w:pPr>
              <w:rPr>
                <w:b/>
                <w:color w:val="000000"/>
              </w:rPr>
            </w:pPr>
          </w:p>
        </w:tc>
      </w:tr>
      <w:tr w:rsidR="00F947A1" w:rsidTr="00F94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A1" w:rsidRDefault="00F947A1" w:rsidP="00F947A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F947A1" w:rsidRDefault="00F947A1" w:rsidP="00F947A1">
            <w:pPr>
              <w:rPr>
                <w:color w:val="000000"/>
              </w:rPr>
            </w:pPr>
            <w:r>
              <w:rPr>
                <w:b/>
                <w:color w:val="000000"/>
              </w:rPr>
              <w:t>SWBAT…Devise a basic schema of Unit III and interpret visuals in order to achieve understanding</w:t>
            </w:r>
            <w:r>
              <w:rPr>
                <w:b/>
                <w:color w:val="000000"/>
              </w:rPr>
              <w:t xml:space="preserve"> of the framework of time. SWBAT create a visual discerning what the Gunpowder Empires were like.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A1" w:rsidRDefault="00F947A1" w:rsidP="00F947A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GLCE/CCS</w:t>
            </w:r>
          </w:p>
          <w:p w:rsidR="00F947A1" w:rsidRDefault="00F947A1" w:rsidP="00F947A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Topic: Overview of the following topics and their accompanying benchmarks: </w:t>
            </w:r>
          </w:p>
          <w:tbl>
            <w:tblPr>
              <w:tblW w:w="91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44"/>
              <w:gridCol w:w="6591"/>
            </w:tblGrid>
            <w:tr w:rsidR="00F947A1" w:rsidTr="00902F90"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7A1" w:rsidRDefault="00F947A1" w:rsidP="00F947A1">
                  <w:pPr>
                    <w:framePr w:hSpace="180" w:wrap="around" w:hAnchor="margin" w:xAlign="center" w:y="-960"/>
                    <w:rPr>
                      <w:iCs/>
                      <w:sz w:val="16"/>
                      <w:szCs w:val="16"/>
                    </w:rPr>
                  </w:pPr>
                  <w:r>
                    <w:rPr>
                      <w:iCs/>
                      <w:sz w:val="16"/>
                      <w:szCs w:val="16"/>
                    </w:rPr>
                    <w:t>“Gunpowder” Empires</w:t>
                  </w:r>
                </w:p>
                <w:p w:rsidR="00F947A1" w:rsidRDefault="00F947A1" w:rsidP="00F947A1">
                  <w:pPr>
                    <w:framePr w:hSpace="180" w:wrap="around" w:hAnchor="margin" w:xAlign="center" w:y="-960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6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47A1" w:rsidRPr="00A22CB7" w:rsidRDefault="00F947A1" w:rsidP="00F947A1">
                  <w:pPr>
                    <w:pStyle w:val="Header"/>
                    <w:framePr w:hSpace="180" w:wrap="around" w:hAnchor="margin" w:xAlign="center" w:y="-960"/>
                    <w:rPr>
                      <w:rFonts w:cs="Arial"/>
                      <w:iCs/>
                      <w:sz w:val="16"/>
                      <w:szCs w:val="16"/>
                    </w:rPr>
                  </w:pPr>
                  <w:r w:rsidRPr="00A22CB7">
                    <w:rPr>
                      <w:rFonts w:cs="Arial"/>
                      <w:iCs/>
                      <w:sz w:val="16"/>
                      <w:szCs w:val="16"/>
                    </w:rPr>
                    <w:t>5.1.2; 5.3.1; 5.3.2; 5.3.3; 5.3.4</w:t>
                  </w:r>
                </w:p>
              </w:tc>
            </w:tr>
            <w:tr w:rsidR="00F947A1" w:rsidTr="00902F90"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7A1" w:rsidRDefault="00F947A1" w:rsidP="00F947A1">
                  <w:pPr>
                    <w:framePr w:hSpace="180" w:wrap="around" w:hAnchor="margin" w:xAlign="center" w:y="-960"/>
                    <w:rPr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iCs/>
                      <w:sz w:val="16"/>
                      <w:szCs w:val="16"/>
                    </w:rPr>
                    <w:t>Europe in Transition</w:t>
                  </w:r>
                </w:p>
                <w:p w:rsidR="00F947A1" w:rsidRDefault="00F947A1" w:rsidP="00F947A1">
                  <w:pPr>
                    <w:framePr w:hSpace="180" w:wrap="around" w:hAnchor="margin" w:xAlign="center" w:y="-960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6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47A1" w:rsidRPr="00A22CB7" w:rsidRDefault="00F947A1" w:rsidP="00F947A1">
                  <w:pPr>
                    <w:pStyle w:val="Header"/>
                    <w:framePr w:hSpace="180" w:wrap="around" w:hAnchor="margin" w:xAlign="center" w:y="-960"/>
                    <w:rPr>
                      <w:rFonts w:cs="Arial"/>
                      <w:bCs/>
                      <w:iCs/>
                      <w:sz w:val="16"/>
                      <w:szCs w:val="16"/>
                    </w:rPr>
                  </w:pPr>
                  <w:r w:rsidRPr="00A22CB7">
                    <w:rPr>
                      <w:rFonts w:cs="Arial"/>
                      <w:bCs/>
                      <w:iCs/>
                      <w:sz w:val="16"/>
                      <w:szCs w:val="16"/>
                    </w:rPr>
                    <w:t>5.3.5; 6.1.5</w:t>
                  </w:r>
                </w:p>
              </w:tc>
            </w:tr>
            <w:tr w:rsidR="00F947A1" w:rsidTr="00902F90"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47A1" w:rsidRDefault="00F947A1" w:rsidP="00F947A1">
                  <w:pPr>
                    <w:framePr w:hSpace="180" w:wrap="around" w:hAnchor="margin" w:xAlign="center" w:y="-960"/>
                    <w:rPr>
                      <w:iCs/>
                      <w:sz w:val="16"/>
                      <w:szCs w:val="16"/>
                    </w:rPr>
                  </w:pPr>
                  <w:r>
                    <w:rPr>
                      <w:iCs/>
                      <w:sz w:val="16"/>
                      <w:szCs w:val="16"/>
                    </w:rPr>
                    <w:t xml:space="preserve">A Growing Global Economy </w:t>
                  </w:r>
                </w:p>
              </w:tc>
              <w:tc>
                <w:tcPr>
                  <w:tcW w:w="6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7A1" w:rsidRPr="00A22CB7" w:rsidRDefault="00F947A1" w:rsidP="00F947A1">
                  <w:pPr>
                    <w:pStyle w:val="Header"/>
                    <w:framePr w:hSpace="180" w:wrap="around" w:hAnchor="margin" w:xAlign="center" w:y="-960"/>
                    <w:rPr>
                      <w:rFonts w:cs="Arial"/>
                      <w:iCs/>
                      <w:sz w:val="16"/>
                      <w:szCs w:val="16"/>
                    </w:rPr>
                  </w:pPr>
                  <w:r w:rsidRPr="00A22CB7">
                    <w:rPr>
                      <w:rFonts w:cs="Arial"/>
                      <w:iCs/>
                      <w:sz w:val="16"/>
                      <w:szCs w:val="16"/>
                    </w:rPr>
                    <w:t>5.1.1; 5.2.1; 5.2.2; 5.3.5; 5.3.6</w:t>
                  </w:r>
                </w:p>
                <w:p w:rsidR="00F947A1" w:rsidRDefault="00F947A1" w:rsidP="00F947A1">
                  <w:pPr>
                    <w:framePr w:hSpace="180" w:wrap="around" w:hAnchor="margin" w:xAlign="center" w:y="-960"/>
                    <w:rPr>
                      <w:iCs/>
                      <w:sz w:val="16"/>
                      <w:szCs w:val="16"/>
                    </w:rPr>
                  </w:pPr>
                </w:p>
              </w:tc>
            </w:tr>
          </w:tbl>
          <w:p w:rsidR="00F947A1" w:rsidRDefault="00F947A1" w:rsidP="00F947A1">
            <w:pPr>
              <w:rPr>
                <w:b/>
                <w:color w:val="000000"/>
              </w:rPr>
            </w:pPr>
          </w:p>
          <w:p w:rsidR="00F947A1" w:rsidRDefault="00F947A1" w:rsidP="00F947A1">
            <w:pPr>
              <w:rPr>
                <w:b/>
                <w:color w:val="000000"/>
              </w:rPr>
            </w:pPr>
          </w:p>
          <w:p w:rsidR="00F947A1" w:rsidRDefault="00F947A1" w:rsidP="00F947A1">
            <w:pPr>
              <w:rPr>
                <w:color w:val="000000"/>
              </w:rPr>
            </w:pPr>
          </w:p>
        </w:tc>
      </w:tr>
      <w:tr w:rsidR="00F947A1" w:rsidTr="00F947A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7A1" w:rsidRDefault="00F947A1" w:rsidP="00F947A1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7A1" w:rsidRDefault="00F947A1" w:rsidP="00F947A1">
            <w:pPr>
              <w:jc w:val="center"/>
              <w:rPr>
                <w:color w:val="000000"/>
              </w:rPr>
            </w:pPr>
          </w:p>
        </w:tc>
      </w:tr>
      <w:tr w:rsidR="00F947A1" w:rsidTr="00F94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A1" w:rsidRDefault="00F947A1" w:rsidP="00F947A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</w:t>
            </w:r>
          </w:p>
          <w:p w:rsidR="00F947A1" w:rsidRDefault="00F947A1" w:rsidP="00F947A1">
            <w:pPr>
              <w:rPr>
                <w:b/>
                <w:color w:val="000000"/>
              </w:rPr>
            </w:pPr>
          </w:p>
          <w:p w:rsidR="00F947A1" w:rsidRDefault="00F947A1" w:rsidP="00F947A1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 w:rsidRPr="00F947A1">
              <w:rPr>
                <w:b/>
                <w:color w:val="000000"/>
              </w:rPr>
              <w:t xml:space="preserve">MC 3 </w:t>
            </w:r>
            <w:r>
              <w:rPr>
                <w:b/>
                <w:color w:val="000000"/>
              </w:rPr>
              <w:t>Unit III Visual</w:t>
            </w:r>
          </w:p>
          <w:p w:rsidR="00F947A1" w:rsidRDefault="00F947A1" w:rsidP="00F947A1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 w:rsidRPr="00F947A1">
              <w:rPr>
                <w:b/>
                <w:color w:val="000000"/>
              </w:rPr>
              <w:t>PowerPoint from World History for Us All</w:t>
            </w:r>
          </w:p>
          <w:p w:rsidR="00F947A1" w:rsidRDefault="00F947A1" w:rsidP="00F947A1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Reading and large paper</w:t>
            </w:r>
          </w:p>
          <w:p w:rsidR="00F947A1" w:rsidRPr="00F947A1" w:rsidRDefault="00F947A1" w:rsidP="00F947A1">
            <w:pPr>
              <w:pStyle w:val="ListParagrap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(All materials can be found on day 54 of the Moodle page) </w:t>
            </w:r>
          </w:p>
          <w:p w:rsidR="00F947A1" w:rsidRDefault="00F947A1" w:rsidP="00F947A1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A1" w:rsidRDefault="00F947A1" w:rsidP="00F947A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F947A1" w:rsidRDefault="00F947A1" w:rsidP="00F947A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</w:t>
            </w:r>
          </w:p>
          <w:p w:rsidR="00F947A1" w:rsidRDefault="00F947A1" w:rsidP="00F947A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Housekeeping- papers back and logistical questions for project that we just completed. </w:t>
            </w:r>
          </w:p>
          <w:p w:rsidR="00F947A1" w:rsidRDefault="00F947A1" w:rsidP="00F947A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Survey- WDYK about the big ideas in Unit III?</w:t>
            </w:r>
          </w:p>
          <w:p w:rsidR="00F947A1" w:rsidRDefault="00F947A1" w:rsidP="00F947A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PowerPoint/Notes Lecture</w:t>
            </w:r>
          </w:p>
          <w:p w:rsidR="00F947A1" w:rsidRDefault="00F947A1" w:rsidP="00F947A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Formative Quiz in relation to PP given to students</w:t>
            </w:r>
          </w:p>
          <w:p w:rsidR="00F947A1" w:rsidRPr="00F947A1" w:rsidRDefault="00F947A1" w:rsidP="00F947A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Then give students the reading and large paper to create a visual about the Gunpowder Empires- Homework if not completed</w:t>
            </w:r>
          </w:p>
        </w:tc>
      </w:tr>
      <w:tr w:rsidR="00F947A1" w:rsidTr="00F947A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7A1" w:rsidRDefault="00F947A1" w:rsidP="00F947A1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7A1" w:rsidRDefault="00F947A1" w:rsidP="00F947A1">
            <w:pPr>
              <w:jc w:val="center"/>
            </w:pPr>
          </w:p>
        </w:tc>
      </w:tr>
      <w:tr w:rsidR="00F947A1" w:rsidTr="00F947A1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47A1" w:rsidRDefault="00F947A1" w:rsidP="00F947A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F947A1" w:rsidTr="00F947A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47A1" w:rsidRDefault="00F947A1" w:rsidP="00F947A1">
            <w:r>
              <w:t>__</w:t>
            </w:r>
            <w:r>
              <w:t>X</w:t>
            </w:r>
            <w:r>
              <w:t>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47A1" w:rsidRDefault="00F947A1" w:rsidP="00F947A1">
            <w:r>
              <w:t xml:space="preserve">__X__    Summarizing &amp; </w:t>
            </w:r>
            <w:proofErr w:type="spellStart"/>
            <w:r>
              <w:t>Notetaking</w:t>
            </w:r>
            <w:proofErr w:type="spellEnd"/>
          </w:p>
        </w:tc>
      </w:tr>
      <w:tr w:rsidR="00F947A1" w:rsidTr="00F947A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47A1" w:rsidRDefault="00F947A1" w:rsidP="00F947A1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47A1" w:rsidRDefault="00F947A1" w:rsidP="00F947A1">
            <w:r>
              <w:t>__X__    Cooperative Learning</w:t>
            </w:r>
          </w:p>
        </w:tc>
      </w:tr>
      <w:tr w:rsidR="00F947A1" w:rsidTr="00F947A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47A1" w:rsidRDefault="00F947A1" w:rsidP="00F947A1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47A1" w:rsidRDefault="00F947A1" w:rsidP="00F947A1">
            <w:r>
              <w:t>____    Identifying Similarities &amp; Differences</w:t>
            </w:r>
          </w:p>
        </w:tc>
      </w:tr>
      <w:tr w:rsidR="00F947A1" w:rsidTr="00F947A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47A1" w:rsidRDefault="00F947A1" w:rsidP="00F947A1">
            <w:r>
              <w:t>__</w:t>
            </w:r>
            <w:r>
              <w:t>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47A1" w:rsidRDefault="00F947A1" w:rsidP="00F947A1">
            <w:r>
              <w:t>__X__    Nonlinguistic Representations</w:t>
            </w:r>
          </w:p>
        </w:tc>
      </w:tr>
      <w:tr w:rsidR="00F947A1" w:rsidTr="00F947A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47A1" w:rsidRDefault="00F947A1" w:rsidP="00F947A1">
            <w:r>
              <w:t>__X__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47A1" w:rsidRDefault="00F947A1" w:rsidP="00F947A1">
            <w:r>
              <w:t>____    Setting Objectives</w:t>
            </w:r>
          </w:p>
        </w:tc>
      </w:tr>
      <w:tr w:rsidR="00F947A1" w:rsidTr="00F947A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47A1" w:rsidRDefault="00F947A1" w:rsidP="00F947A1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47A1" w:rsidRDefault="00F947A1" w:rsidP="00F947A1">
            <w:r>
              <w:t>__</w:t>
            </w:r>
            <w:r>
              <w:t>X</w:t>
            </w:r>
            <w:r>
              <w:t>__    Generating &amp; Testing Hypotheses</w:t>
            </w:r>
          </w:p>
        </w:tc>
      </w:tr>
      <w:tr w:rsidR="00F947A1" w:rsidTr="00F947A1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47A1" w:rsidRDefault="00F947A1" w:rsidP="00F947A1"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47A1" w:rsidRDefault="00F947A1" w:rsidP="00F947A1">
            <w:pPr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F947A1" w:rsidTr="00F947A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7A1" w:rsidRDefault="00F947A1" w:rsidP="00F947A1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7A1" w:rsidRDefault="00F947A1" w:rsidP="00F947A1"/>
        </w:tc>
      </w:tr>
      <w:tr w:rsidR="00F947A1" w:rsidTr="00F94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A1" w:rsidRDefault="00F947A1" w:rsidP="00F947A1">
            <w:pPr>
              <w:rPr>
                <w:b/>
              </w:rPr>
            </w:pPr>
            <w:r>
              <w:rPr>
                <w:b/>
              </w:rPr>
              <w:t xml:space="preserve">Assessment: Students visual will be turned in for a grade and the material will appear on the next assessment. </w:t>
            </w:r>
            <w:bookmarkStart w:id="0" w:name="_GoBack"/>
            <w:bookmarkEnd w:id="0"/>
          </w:p>
          <w:p w:rsidR="00F947A1" w:rsidRDefault="00F947A1" w:rsidP="00F947A1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A1" w:rsidRDefault="00F947A1" w:rsidP="00F947A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Notes</w:t>
            </w:r>
          </w:p>
        </w:tc>
      </w:tr>
    </w:tbl>
    <w:p w:rsidR="00F947A1" w:rsidRDefault="00F947A1" w:rsidP="00F947A1">
      <w:pPr>
        <w:jc w:val="center"/>
      </w:pPr>
    </w:p>
    <w:p w:rsidR="00F947A1" w:rsidRDefault="00F947A1" w:rsidP="00F947A1">
      <w:pPr>
        <w:jc w:val="center"/>
      </w:pPr>
    </w:p>
    <w:p w:rsidR="00B16004" w:rsidRDefault="00B16004"/>
    <w:sectPr w:rsidR="00B16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B3857"/>
    <w:multiLevelType w:val="hybridMultilevel"/>
    <w:tmpl w:val="758E65B6"/>
    <w:lvl w:ilvl="0" w:tplc="8F10FE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30901"/>
    <w:multiLevelType w:val="hybridMultilevel"/>
    <w:tmpl w:val="C8D2AD26"/>
    <w:lvl w:ilvl="0" w:tplc="4892655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A1"/>
    <w:rsid w:val="00B16004"/>
    <w:rsid w:val="00F9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7A1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947A1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947A1"/>
    <w:rPr>
      <w:rFonts w:ascii="Arial" w:eastAsia="Times New Roman" w:hAnsi="Arial" w:cs="Times New Roman"/>
      <w:szCs w:val="32"/>
    </w:rPr>
  </w:style>
  <w:style w:type="paragraph" w:styleId="ListParagraph">
    <w:name w:val="List Paragraph"/>
    <w:basedOn w:val="Normal"/>
    <w:uiPriority w:val="34"/>
    <w:qFormat/>
    <w:rsid w:val="00F947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7A1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947A1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947A1"/>
    <w:rPr>
      <w:rFonts w:ascii="Arial" w:eastAsia="Times New Roman" w:hAnsi="Arial" w:cs="Times New Roman"/>
      <w:szCs w:val="32"/>
    </w:rPr>
  </w:style>
  <w:style w:type="paragraph" w:styleId="ListParagraph">
    <w:name w:val="List Paragraph"/>
    <w:basedOn w:val="Normal"/>
    <w:uiPriority w:val="34"/>
    <w:qFormat/>
    <w:rsid w:val="00F94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2014-11-10T13:00:00Z</dcterms:created>
  <dcterms:modified xsi:type="dcterms:W3CDTF">2014-11-10T13:07:00Z</dcterms:modified>
</cp:coreProperties>
</file>