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2ED0D229" w14:textId="77777777" w:rsidTr="001734A3">
        <w:tc>
          <w:tcPr>
            <w:tcW w:w="5868" w:type="dxa"/>
            <w:tcBorders>
              <w:bottom w:val="single" w:sz="4" w:space="0" w:color="auto"/>
            </w:tcBorders>
            <w:shd w:val="clear" w:color="auto" w:fill="auto"/>
          </w:tcPr>
          <w:p w14:paraId="25E9101A"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791B7E7F" w14:textId="5BAB9A2C" w:rsidR="001734A3" w:rsidRPr="005F7299" w:rsidRDefault="00886BF7"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 34:</w:t>
            </w:r>
            <w:r w:rsidR="00D372EF">
              <w:rPr>
                <w:rFonts w:ascii="Arial" w:eastAsia="Times New Roman" w:hAnsi="Arial" w:cs="Arial"/>
                <w:b/>
                <w:color w:val="000000"/>
                <w:sz w:val="20"/>
                <w:szCs w:val="20"/>
              </w:rPr>
              <w:t xml:space="preserve"> “Introduction to L</w:t>
            </w:r>
            <w:r>
              <w:rPr>
                <w:rFonts w:ascii="Arial" w:eastAsia="Times New Roman" w:hAnsi="Arial" w:cs="Arial"/>
                <w:b/>
                <w:color w:val="000000"/>
                <w:sz w:val="20"/>
                <w:szCs w:val="20"/>
              </w:rPr>
              <w:t>ogic/Deductive Reasoning”</w:t>
            </w:r>
          </w:p>
        </w:tc>
      </w:tr>
      <w:tr w:rsidR="001734A3" w:rsidRPr="005F7299" w14:paraId="0BEB096D"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1C1B4AD6"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5E12A259" w14:textId="60C8F351"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78BE9DA7" w14:textId="77777777" w:rsidTr="001734A3">
        <w:tc>
          <w:tcPr>
            <w:tcW w:w="5868" w:type="dxa"/>
            <w:tcBorders>
              <w:top w:val="single" w:sz="4" w:space="0" w:color="auto"/>
              <w:bottom w:val="single" w:sz="4" w:space="0" w:color="auto"/>
            </w:tcBorders>
            <w:shd w:val="clear" w:color="auto" w:fill="auto"/>
          </w:tcPr>
          <w:p w14:paraId="435612AD" w14:textId="1AF8C6E4" w:rsidR="001734A3" w:rsidRPr="00996A93" w:rsidRDefault="001734A3"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Objective(s)</w:t>
            </w:r>
            <w:r w:rsidR="00B3231B" w:rsidRPr="005F7299">
              <w:rPr>
                <w:rFonts w:ascii="Arial" w:eastAsia="Times New Roman" w:hAnsi="Arial" w:cs="Arial"/>
                <w:b/>
                <w:color w:val="000000"/>
                <w:sz w:val="20"/>
                <w:szCs w:val="20"/>
              </w:rPr>
              <w:t xml:space="preserve">: </w:t>
            </w:r>
            <w:r w:rsidR="00D372EF">
              <w:rPr>
                <w:rFonts w:ascii="Arial" w:eastAsia="Times New Roman" w:hAnsi="Arial" w:cs="Arial"/>
                <w:b/>
                <w:color w:val="000000"/>
                <w:sz w:val="20"/>
                <w:szCs w:val="20"/>
              </w:rPr>
              <w:t>SWBAT create a basic schema of what logic is. SWBAT be able to discern logic betwee</w:t>
            </w:r>
            <w:r w:rsidR="002B2930">
              <w:rPr>
                <w:rFonts w:ascii="Arial" w:eastAsia="Times New Roman" w:hAnsi="Arial" w:cs="Arial"/>
                <w:b/>
                <w:color w:val="000000"/>
                <w:sz w:val="20"/>
                <w:szCs w:val="20"/>
              </w:rPr>
              <w:t xml:space="preserve">n epistemology, aesthetics, </w:t>
            </w:r>
            <w:r w:rsidR="00D372EF">
              <w:rPr>
                <w:rFonts w:ascii="Arial" w:eastAsia="Times New Roman" w:hAnsi="Arial" w:cs="Arial"/>
                <w:b/>
                <w:color w:val="000000"/>
                <w:sz w:val="20"/>
                <w:szCs w:val="20"/>
              </w:rPr>
              <w:t>ethics</w:t>
            </w:r>
            <w:r w:rsidR="002B2930">
              <w:rPr>
                <w:rFonts w:ascii="Arial" w:eastAsia="Times New Roman" w:hAnsi="Arial" w:cs="Arial"/>
                <w:b/>
                <w:color w:val="000000"/>
                <w:sz w:val="20"/>
                <w:szCs w:val="20"/>
              </w:rPr>
              <w:t>, and mathematics. SWBAT</w:t>
            </w:r>
            <w:r w:rsidR="00D372EF">
              <w:rPr>
                <w:rFonts w:ascii="Arial" w:eastAsia="Times New Roman" w:hAnsi="Arial" w:cs="Arial"/>
                <w:b/>
                <w:color w:val="000000"/>
                <w:sz w:val="20"/>
                <w:szCs w:val="20"/>
              </w:rPr>
              <w:t xml:space="preserve"> make real-world parallels to when and where logical thinking is used. </w:t>
            </w:r>
            <w:r w:rsidR="005E105B">
              <w:rPr>
                <w:rFonts w:ascii="Arial" w:eastAsia="Times New Roman" w:hAnsi="Arial" w:cs="Arial"/>
                <w:b/>
                <w:color w:val="000000"/>
                <w:sz w:val="20"/>
                <w:szCs w:val="20"/>
              </w:rPr>
              <w:t>SWBAT play</w:t>
            </w:r>
            <w:r w:rsidR="00886BF7">
              <w:rPr>
                <w:rFonts w:ascii="Arial" w:eastAsia="Times New Roman" w:hAnsi="Arial" w:cs="Arial"/>
                <w:b/>
                <w:color w:val="000000"/>
                <w:sz w:val="20"/>
                <w:szCs w:val="20"/>
              </w:rPr>
              <w:t xml:space="preserve"> a</w:t>
            </w:r>
            <w:r w:rsidR="00996A93">
              <w:rPr>
                <w:rFonts w:ascii="Arial" w:eastAsia="Times New Roman" w:hAnsi="Arial" w:cs="Arial"/>
                <w:b/>
                <w:color w:val="000000"/>
                <w:sz w:val="20"/>
                <w:szCs w:val="20"/>
              </w:rPr>
              <w:t xml:space="preserve"> </w:t>
            </w:r>
            <w:r w:rsidR="002B2930">
              <w:rPr>
                <w:rFonts w:ascii="Arial" w:eastAsia="Times New Roman" w:hAnsi="Arial" w:cs="Arial"/>
                <w:b/>
                <w:color w:val="000000"/>
                <w:sz w:val="20"/>
                <w:szCs w:val="20"/>
              </w:rPr>
              <w:t xml:space="preserve">“Quarto” </w:t>
            </w:r>
            <w:r w:rsidR="00886BF7">
              <w:rPr>
                <w:rFonts w:ascii="Arial" w:eastAsia="Times New Roman" w:hAnsi="Arial" w:cs="Arial"/>
                <w:b/>
                <w:color w:val="000000"/>
                <w:sz w:val="20"/>
                <w:szCs w:val="20"/>
              </w:rPr>
              <w:t xml:space="preserve">tournament as an example of deductive reasoning. </w:t>
            </w:r>
          </w:p>
        </w:tc>
        <w:tc>
          <w:tcPr>
            <w:tcW w:w="5868" w:type="dxa"/>
            <w:tcBorders>
              <w:top w:val="single" w:sz="4" w:space="0" w:color="auto"/>
              <w:bottom w:val="single" w:sz="4" w:space="0" w:color="auto"/>
            </w:tcBorders>
            <w:shd w:val="clear" w:color="auto" w:fill="auto"/>
          </w:tcPr>
          <w:p w14:paraId="658D4C8D" w14:textId="4DEACF5A" w:rsidR="00B3231B" w:rsidRPr="00996A93" w:rsidRDefault="004E381D" w:rsidP="006D0984">
            <w:pPr>
              <w:spacing w:after="0" w:line="240" w:lineRule="auto"/>
              <w:rPr>
                <w:rFonts w:ascii="Arial" w:eastAsia="Times New Roman" w:hAnsi="Arial" w:cs="Arial"/>
                <w:b/>
                <w:color w:val="000000"/>
                <w:sz w:val="48"/>
                <w:szCs w:val="48"/>
              </w:rPr>
            </w:pPr>
            <w:r>
              <w:rPr>
                <w:rFonts w:ascii="Arial" w:eastAsia="Times New Roman" w:hAnsi="Arial" w:cs="Arial"/>
                <w:b/>
                <w:color w:val="000000"/>
                <w:sz w:val="20"/>
                <w:szCs w:val="20"/>
              </w:rPr>
              <w:t xml:space="preserve"> </w:t>
            </w:r>
            <w:r w:rsidR="00996A93" w:rsidRPr="00996A93">
              <w:rPr>
                <w:rFonts w:ascii="Arial" w:eastAsia="Times New Roman" w:hAnsi="Arial" w:cs="Arial"/>
                <w:b/>
                <w:color w:val="000000"/>
                <w:sz w:val="48"/>
                <w:szCs w:val="48"/>
              </w:rPr>
              <w:t>UNIT: LOGIC</w:t>
            </w:r>
          </w:p>
        </w:tc>
      </w:tr>
      <w:tr w:rsidR="001734A3" w:rsidRPr="005F7299" w14:paraId="7C5C007E" w14:textId="77777777" w:rsidTr="001734A3">
        <w:tc>
          <w:tcPr>
            <w:tcW w:w="5868" w:type="dxa"/>
            <w:tcBorders>
              <w:top w:val="single" w:sz="4" w:space="0" w:color="auto"/>
              <w:left w:val="nil"/>
              <w:bottom w:val="single" w:sz="4" w:space="0" w:color="auto"/>
              <w:right w:val="nil"/>
            </w:tcBorders>
            <w:shd w:val="clear" w:color="auto" w:fill="auto"/>
          </w:tcPr>
          <w:p w14:paraId="43B3071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46245EF7"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5978BCB3" w14:textId="77777777" w:rsidTr="001734A3">
        <w:tc>
          <w:tcPr>
            <w:tcW w:w="5868" w:type="dxa"/>
            <w:tcBorders>
              <w:top w:val="single" w:sz="4" w:space="0" w:color="auto"/>
              <w:bottom w:val="single" w:sz="4" w:space="0" w:color="auto"/>
            </w:tcBorders>
            <w:shd w:val="clear" w:color="auto" w:fill="auto"/>
          </w:tcPr>
          <w:p w14:paraId="708BEF03"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Quote of the Day</w:t>
            </w:r>
            <w:r w:rsidR="001734A3" w:rsidRPr="005F7299">
              <w:rPr>
                <w:rFonts w:ascii="Arial" w:eastAsia="Times New Roman" w:hAnsi="Arial" w:cs="Arial"/>
                <w:b/>
                <w:color w:val="000000"/>
                <w:sz w:val="20"/>
                <w:szCs w:val="20"/>
              </w:rPr>
              <w:t xml:space="preserve">: </w:t>
            </w:r>
          </w:p>
          <w:p w14:paraId="435D2F11" w14:textId="77777777" w:rsidR="00B3231B" w:rsidRPr="005F7299" w:rsidRDefault="00B3231B" w:rsidP="001734A3">
            <w:pPr>
              <w:spacing w:after="0" w:line="240" w:lineRule="auto"/>
              <w:rPr>
                <w:rFonts w:ascii="Arial" w:eastAsia="Times New Roman" w:hAnsi="Arial" w:cs="Arial"/>
                <w:b/>
                <w:color w:val="000000"/>
                <w:sz w:val="20"/>
                <w:szCs w:val="20"/>
              </w:rPr>
            </w:pPr>
          </w:p>
          <w:p w14:paraId="76A9C286" w14:textId="41E2A9F7" w:rsidR="001734A3" w:rsidRPr="00996A93" w:rsidRDefault="000B275D" w:rsidP="000B275D">
            <w:pPr>
              <w:spacing w:after="0" w:line="240" w:lineRule="auto"/>
              <w:rPr>
                <w:rFonts w:ascii="Arial" w:eastAsia="Times New Roman" w:hAnsi="Arial" w:cs="Arial"/>
                <w:i/>
                <w:sz w:val="20"/>
                <w:szCs w:val="20"/>
              </w:rPr>
            </w:pPr>
            <w:r>
              <w:rPr>
                <w:rFonts w:ascii="Arial" w:eastAsia="Times New Roman" w:hAnsi="Arial" w:cs="Arial"/>
                <w:i/>
                <w:sz w:val="20"/>
                <w:szCs w:val="20"/>
              </w:rPr>
              <w:t>“</w:t>
            </w:r>
            <w:hyperlink r:id="rId5" w:tooltip="view quote" w:history="1">
              <w:r w:rsidRPr="000B275D">
                <w:rPr>
                  <w:rStyle w:val="Hyperlink"/>
                  <w:rFonts w:ascii="Arial" w:eastAsia="Times New Roman" w:hAnsi="Arial" w:cs="Arial"/>
                  <w:i/>
                  <w:color w:val="auto"/>
                  <w:sz w:val="20"/>
                  <w:szCs w:val="20"/>
                  <w:u w:val="none"/>
                </w:rPr>
                <w:t>Logic and mathe</w:t>
              </w:r>
              <w:r>
                <w:rPr>
                  <w:rStyle w:val="Hyperlink"/>
                  <w:rFonts w:ascii="Arial" w:eastAsia="Times New Roman" w:hAnsi="Arial" w:cs="Arial"/>
                  <w:i/>
                  <w:color w:val="auto"/>
                  <w:sz w:val="20"/>
                  <w:szCs w:val="20"/>
                  <w:u w:val="none"/>
                </w:rPr>
                <w:t>matics are nothing but specializ</w:t>
              </w:r>
              <w:r w:rsidRPr="000B275D">
                <w:rPr>
                  <w:rStyle w:val="Hyperlink"/>
                  <w:rFonts w:ascii="Arial" w:eastAsia="Times New Roman" w:hAnsi="Arial" w:cs="Arial"/>
                  <w:i/>
                  <w:color w:val="auto"/>
                  <w:sz w:val="20"/>
                  <w:szCs w:val="20"/>
                  <w:u w:val="none"/>
                </w:rPr>
                <w:t>ed linguistic structures</w:t>
              </w:r>
              <w:r>
                <w:rPr>
                  <w:rStyle w:val="Hyperlink"/>
                  <w:rFonts w:ascii="Arial" w:eastAsia="Times New Roman" w:hAnsi="Arial" w:cs="Arial"/>
                  <w:i/>
                  <w:color w:val="auto"/>
                  <w:sz w:val="20"/>
                  <w:szCs w:val="20"/>
                  <w:u w:val="none"/>
                </w:rPr>
                <w:t>”</w:t>
              </w:r>
              <w:r w:rsidRPr="000B275D">
                <w:rPr>
                  <w:rStyle w:val="Hyperlink"/>
                  <w:rFonts w:ascii="Arial" w:eastAsia="Times New Roman" w:hAnsi="Arial" w:cs="Arial"/>
                  <w:i/>
                  <w:color w:val="auto"/>
                  <w:sz w:val="20"/>
                  <w:szCs w:val="20"/>
                  <w:u w:val="none"/>
                </w:rPr>
                <w:t>.</w:t>
              </w:r>
            </w:hyperlink>
            <w:r>
              <w:rPr>
                <w:rFonts w:ascii="Arial" w:eastAsia="Times New Roman" w:hAnsi="Arial" w:cs="Arial"/>
                <w:i/>
                <w:sz w:val="20"/>
                <w:szCs w:val="20"/>
              </w:rPr>
              <w:t xml:space="preserve"> -</w:t>
            </w:r>
            <w:hyperlink r:id="rId6" w:tooltip="view author" w:history="1">
              <w:r w:rsidRPr="000B275D">
                <w:rPr>
                  <w:rStyle w:val="Hyperlink"/>
                  <w:rFonts w:ascii="Arial" w:eastAsia="Times New Roman" w:hAnsi="Arial" w:cs="Arial"/>
                  <w:bCs/>
                  <w:i/>
                  <w:color w:val="auto"/>
                  <w:sz w:val="20"/>
                  <w:szCs w:val="20"/>
                  <w:u w:val="none"/>
                </w:rPr>
                <w:t>Jean Piaget</w:t>
              </w:r>
            </w:hyperlink>
            <w:r w:rsidRPr="000B275D">
              <w:rPr>
                <w:rFonts w:ascii="Arial" w:eastAsia="Times New Roman" w:hAnsi="Arial" w:cs="Arial"/>
                <w:b/>
                <w:color w:val="000000"/>
                <w:sz w:val="20"/>
                <w:szCs w:val="20"/>
              </w:rPr>
              <w:br/>
            </w:r>
          </w:p>
        </w:tc>
        <w:tc>
          <w:tcPr>
            <w:tcW w:w="5868" w:type="dxa"/>
            <w:tcBorders>
              <w:top w:val="single" w:sz="4" w:space="0" w:color="auto"/>
              <w:bottom w:val="single" w:sz="4" w:space="0" w:color="auto"/>
            </w:tcBorders>
            <w:shd w:val="clear" w:color="auto" w:fill="auto"/>
          </w:tcPr>
          <w:p w14:paraId="671DCEAE" w14:textId="7E9D5420" w:rsidR="00E25F96" w:rsidRDefault="006D0984" w:rsidP="000B275D">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Philosophical Song of the Day</w:t>
            </w:r>
            <w:r w:rsidR="001734A3" w:rsidRPr="005F7299">
              <w:rPr>
                <w:rFonts w:ascii="Arial" w:eastAsia="Times New Roman" w:hAnsi="Arial" w:cs="Arial"/>
                <w:b/>
                <w:color w:val="000000"/>
                <w:sz w:val="20"/>
                <w:szCs w:val="20"/>
              </w:rPr>
              <w:t xml:space="preserve">:  </w:t>
            </w:r>
            <w:r w:rsidR="00A863C1">
              <w:rPr>
                <w:rFonts w:ascii="Arial" w:eastAsia="Times New Roman" w:hAnsi="Arial" w:cs="Arial"/>
                <w:b/>
                <w:color w:val="000000"/>
                <w:sz w:val="20"/>
                <w:szCs w:val="20"/>
              </w:rPr>
              <w:t xml:space="preserve">Tool- “Schism” </w:t>
            </w:r>
          </w:p>
          <w:p w14:paraId="778C99AD" w14:textId="77777777" w:rsidR="00996A93" w:rsidRDefault="00996A93" w:rsidP="000B275D">
            <w:pPr>
              <w:spacing w:after="0" w:line="240" w:lineRule="auto"/>
              <w:rPr>
                <w:rFonts w:ascii="Arial" w:eastAsia="Times New Roman" w:hAnsi="Arial" w:cs="Arial"/>
                <w:i/>
                <w:sz w:val="20"/>
                <w:szCs w:val="20"/>
              </w:rPr>
            </w:pPr>
          </w:p>
          <w:p w14:paraId="6B2DC0C0" w14:textId="2B7F68C3" w:rsidR="00A863C1" w:rsidRDefault="00886BF7" w:rsidP="000B275D">
            <w:pPr>
              <w:spacing w:after="0" w:line="240" w:lineRule="auto"/>
              <w:rPr>
                <w:rFonts w:ascii="Arial" w:eastAsia="Times New Roman" w:hAnsi="Arial" w:cs="Arial"/>
                <w:i/>
                <w:color w:val="000000"/>
                <w:sz w:val="20"/>
                <w:szCs w:val="20"/>
              </w:rPr>
            </w:pPr>
            <w:hyperlink r:id="rId7" w:history="1">
              <w:r w:rsidR="00996A93" w:rsidRPr="009C3F94">
                <w:rPr>
                  <w:rStyle w:val="Hyperlink"/>
                  <w:rFonts w:ascii="Arial" w:eastAsia="Times New Roman" w:hAnsi="Arial" w:cs="Arial"/>
                  <w:i/>
                  <w:sz w:val="20"/>
                  <w:szCs w:val="20"/>
                </w:rPr>
                <w:t>https://www.youtube.com/watch?v=UhjG47gtMCo</w:t>
              </w:r>
            </w:hyperlink>
          </w:p>
          <w:p w14:paraId="5548808E" w14:textId="77777777" w:rsidR="00B3231B" w:rsidRPr="005F7299" w:rsidRDefault="00B3231B" w:rsidP="001734A3">
            <w:pPr>
              <w:spacing w:after="0" w:line="240" w:lineRule="auto"/>
              <w:rPr>
                <w:rFonts w:ascii="Arial" w:eastAsia="Times New Roman" w:hAnsi="Arial" w:cs="Arial"/>
                <w:i/>
                <w:color w:val="000000"/>
                <w:sz w:val="20"/>
                <w:szCs w:val="20"/>
              </w:rPr>
            </w:pPr>
          </w:p>
        </w:tc>
      </w:tr>
      <w:tr w:rsidR="001734A3" w:rsidRPr="005F7299" w14:paraId="2CFE948A" w14:textId="77777777" w:rsidTr="001734A3">
        <w:tc>
          <w:tcPr>
            <w:tcW w:w="5868" w:type="dxa"/>
            <w:tcBorders>
              <w:top w:val="single" w:sz="4" w:space="0" w:color="auto"/>
              <w:left w:val="nil"/>
              <w:bottom w:val="single" w:sz="4" w:space="0" w:color="auto"/>
              <w:right w:val="nil"/>
            </w:tcBorders>
            <w:shd w:val="clear" w:color="auto" w:fill="auto"/>
          </w:tcPr>
          <w:p w14:paraId="07EBF533" w14:textId="77777777" w:rsidR="001734A3" w:rsidRPr="005F7299" w:rsidRDefault="001734A3" w:rsidP="001734A3">
            <w:pPr>
              <w:spacing w:after="0" w:line="240" w:lineRule="auto"/>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022A54A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1F12ABDD"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3D952E01"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1EF54251" w14:textId="77777777" w:rsidTr="001734A3">
        <w:tc>
          <w:tcPr>
            <w:tcW w:w="5868" w:type="dxa"/>
            <w:tcBorders>
              <w:top w:val="nil"/>
              <w:left w:val="single" w:sz="4" w:space="0" w:color="auto"/>
              <w:bottom w:val="nil"/>
              <w:right w:val="nil"/>
            </w:tcBorders>
            <w:shd w:val="clear" w:color="auto" w:fill="auto"/>
          </w:tcPr>
          <w:p w14:paraId="2A580C69" w14:textId="77777777" w:rsidR="005F7299" w:rsidRDefault="006D0984" w:rsidP="005F7299">
            <w:pPr>
              <w:spacing w:after="0" w:line="240" w:lineRule="auto"/>
              <w:rPr>
                <w:rFonts w:ascii="Arial" w:eastAsia="Times New Roman" w:hAnsi="Arial" w:cs="Arial"/>
                <w:b/>
                <w:sz w:val="20"/>
                <w:szCs w:val="20"/>
              </w:rPr>
            </w:pPr>
            <w:r w:rsidRPr="005F7299">
              <w:rPr>
                <w:rFonts w:ascii="Arial" w:eastAsia="Times New Roman" w:hAnsi="Arial" w:cs="Arial"/>
                <w:b/>
                <w:sz w:val="20"/>
                <w:szCs w:val="20"/>
              </w:rPr>
              <w:t xml:space="preserve">Key Points of the Day: </w:t>
            </w:r>
          </w:p>
          <w:p w14:paraId="0EE0EACB" w14:textId="77777777" w:rsidR="005F7299" w:rsidRDefault="005F7299" w:rsidP="005F7299">
            <w:pPr>
              <w:spacing w:after="0" w:line="240" w:lineRule="auto"/>
              <w:rPr>
                <w:rFonts w:ascii="Arial" w:eastAsia="Times New Roman" w:hAnsi="Arial" w:cs="Arial"/>
                <w:b/>
                <w:sz w:val="20"/>
                <w:szCs w:val="20"/>
              </w:rPr>
            </w:pPr>
          </w:p>
          <w:p w14:paraId="63B4C20E" w14:textId="177EF5AA" w:rsidR="005F7299" w:rsidRPr="005F7299" w:rsidRDefault="00C607C6" w:rsidP="00996A93">
            <w:pPr>
              <w:pStyle w:val="ListParagraph"/>
              <w:numPr>
                <w:ilvl w:val="0"/>
                <w:numId w:val="5"/>
              </w:numPr>
              <w:spacing w:after="0" w:line="240" w:lineRule="auto"/>
              <w:ind w:left="360"/>
              <w:rPr>
                <w:rFonts w:ascii="Arial" w:eastAsia="Times New Roman" w:hAnsi="Arial" w:cs="Arial"/>
                <w:b/>
                <w:sz w:val="20"/>
                <w:szCs w:val="20"/>
              </w:rPr>
            </w:pPr>
            <w:r w:rsidRPr="00996A93">
              <w:rPr>
                <w:rFonts w:ascii="Arial" w:eastAsia="Times New Roman" w:hAnsi="Arial" w:cs="Arial"/>
                <w:sz w:val="18"/>
                <w:szCs w:val="18"/>
              </w:rPr>
              <w:t>Formal logic is more like the sciences than is any other part of philosophy: it aims at a systematic account of a body of "phenomena" on which there is fairly widespread agreement and in order to do so it uses formal methods of representation and formal techniques. Formal logic is formal in that it seeks to give a systematic account of the validity of individual arguments only insofar as they exemplify certain "patterns of argument". Patterns, or forms, of argument are the main object of study. It is this feature of logic that allows us to establish some results in and about logic with the same exactness as one encounters in mathematics</w:t>
            </w:r>
            <w:r w:rsidR="00996A93">
              <w:rPr>
                <w:rFonts w:ascii="Arial" w:eastAsia="Times New Roman" w:hAnsi="Arial" w:cs="Arial"/>
                <w:sz w:val="18"/>
                <w:szCs w:val="18"/>
              </w:rPr>
              <w:t>.</w:t>
            </w:r>
          </w:p>
        </w:tc>
        <w:tc>
          <w:tcPr>
            <w:tcW w:w="5868" w:type="dxa"/>
            <w:tcBorders>
              <w:top w:val="nil"/>
              <w:left w:val="nil"/>
              <w:bottom w:val="nil"/>
              <w:right w:val="single" w:sz="4" w:space="0" w:color="auto"/>
            </w:tcBorders>
            <w:shd w:val="clear" w:color="auto" w:fill="auto"/>
          </w:tcPr>
          <w:p w14:paraId="28857E03" w14:textId="77777777" w:rsidR="00C607C6" w:rsidRPr="00C607C6" w:rsidRDefault="00C607C6" w:rsidP="00C607C6">
            <w:pPr>
              <w:pStyle w:val="ListParagraph"/>
              <w:numPr>
                <w:ilvl w:val="0"/>
                <w:numId w:val="5"/>
              </w:numPr>
              <w:spacing w:after="0" w:line="240" w:lineRule="auto"/>
              <w:rPr>
                <w:rFonts w:ascii="Arial" w:eastAsia="Times New Roman" w:hAnsi="Arial" w:cs="Arial"/>
                <w:sz w:val="20"/>
                <w:szCs w:val="20"/>
              </w:rPr>
            </w:pPr>
            <w:r w:rsidRPr="00C607C6">
              <w:rPr>
                <w:rFonts w:ascii="Arial" w:eastAsia="Times New Roman" w:hAnsi="Arial" w:cs="Arial"/>
                <w:sz w:val="20"/>
                <w:szCs w:val="20"/>
              </w:rPr>
              <w:t>Two further considerations are often given as reasons for studying logic:</w:t>
            </w:r>
          </w:p>
          <w:p w14:paraId="243FF449" w14:textId="77777777" w:rsidR="00C607C6" w:rsidRPr="00C607C6" w:rsidRDefault="00C607C6" w:rsidP="00C607C6">
            <w:pPr>
              <w:pStyle w:val="ListParagraph"/>
              <w:spacing w:after="0" w:line="240" w:lineRule="auto"/>
              <w:ind w:left="1080"/>
              <w:rPr>
                <w:rFonts w:ascii="Arial" w:eastAsia="Times New Roman" w:hAnsi="Arial" w:cs="Arial"/>
                <w:sz w:val="20"/>
                <w:szCs w:val="20"/>
              </w:rPr>
            </w:pPr>
          </w:p>
          <w:p w14:paraId="448B5B07" w14:textId="77777777" w:rsidR="00C607C6" w:rsidRPr="00C607C6" w:rsidRDefault="00C607C6" w:rsidP="00C607C6">
            <w:pPr>
              <w:pStyle w:val="ListParagraph"/>
              <w:spacing w:after="0" w:line="240" w:lineRule="auto"/>
              <w:ind w:left="1080"/>
              <w:rPr>
                <w:rFonts w:ascii="Arial" w:eastAsia="Times New Roman" w:hAnsi="Arial" w:cs="Arial"/>
                <w:sz w:val="20"/>
                <w:szCs w:val="20"/>
              </w:rPr>
            </w:pPr>
            <w:r w:rsidRPr="00C607C6">
              <w:rPr>
                <w:rFonts w:ascii="Arial" w:eastAsia="Times New Roman" w:hAnsi="Arial" w:cs="Arial"/>
                <w:sz w:val="20"/>
                <w:szCs w:val="20"/>
              </w:rPr>
              <w:t>Logic is "therapeutic": one learns logic in order to become better able to recognize and to construct good arguments (in philosophy or any other discipline).</w:t>
            </w:r>
          </w:p>
          <w:p w14:paraId="312FF276" w14:textId="77777777" w:rsidR="00C607C6" w:rsidRDefault="00C607C6" w:rsidP="00C607C6">
            <w:pPr>
              <w:pStyle w:val="ListParagraph"/>
              <w:spacing w:after="0" w:line="240" w:lineRule="auto"/>
              <w:ind w:left="1080"/>
              <w:rPr>
                <w:rFonts w:ascii="Arial" w:eastAsia="Times New Roman" w:hAnsi="Arial" w:cs="Arial"/>
                <w:sz w:val="20"/>
                <w:szCs w:val="20"/>
              </w:rPr>
            </w:pPr>
          </w:p>
          <w:p w14:paraId="17756752" w14:textId="77777777" w:rsidR="005F7299" w:rsidRDefault="00C607C6" w:rsidP="00C607C6">
            <w:pPr>
              <w:pStyle w:val="ListParagraph"/>
              <w:spacing w:after="0" w:line="240" w:lineRule="auto"/>
              <w:ind w:left="1080"/>
              <w:rPr>
                <w:rFonts w:ascii="Arial" w:eastAsia="Times New Roman" w:hAnsi="Arial" w:cs="Arial"/>
                <w:sz w:val="20"/>
                <w:szCs w:val="20"/>
              </w:rPr>
            </w:pPr>
            <w:r w:rsidRPr="00C607C6">
              <w:rPr>
                <w:rFonts w:ascii="Arial" w:eastAsia="Times New Roman" w:hAnsi="Arial" w:cs="Arial"/>
                <w:sz w:val="20"/>
                <w:szCs w:val="20"/>
              </w:rPr>
              <w:t>Formal logic is an indispensable item in the contemporary philosopher's toolkit.</w:t>
            </w:r>
          </w:p>
          <w:p w14:paraId="0E096F16" w14:textId="77777777" w:rsidR="00C607C6" w:rsidRDefault="00C607C6" w:rsidP="00C607C6">
            <w:pPr>
              <w:pStyle w:val="ListParagraph"/>
              <w:spacing w:after="0" w:line="240" w:lineRule="auto"/>
              <w:ind w:left="1080"/>
              <w:rPr>
                <w:rFonts w:ascii="Arial" w:eastAsia="Times New Roman" w:hAnsi="Arial" w:cs="Arial"/>
                <w:sz w:val="20"/>
                <w:szCs w:val="20"/>
              </w:rPr>
            </w:pPr>
          </w:p>
          <w:p w14:paraId="01CB3B8E" w14:textId="77777777" w:rsidR="00C607C6" w:rsidRPr="00886BF7" w:rsidRDefault="00C607C6" w:rsidP="00C607C6">
            <w:pPr>
              <w:pStyle w:val="ListParagraph"/>
              <w:numPr>
                <w:ilvl w:val="0"/>
                <w:numId w:val="5"/>
              </w:numPr>
              <w:spacing w:after="0" w:line="240" w:lineRule="auto"/>
              <w:rPr>
                <w:rFonts w:ascii="Arial" w:eastAsia="Times New Roman" w:hAnsi="Arial" w:cs="Arial"/>
                <w:b/>
                <w:sz w:val="20"/>
                <w:szCs w:val="20"/>
              </w:rPr>
            </w:pPr>
            <w:r>
              <w:rPr>
                <w:rFonts w:ascii="Arial" w:eastAsia="Times New Roman" w:hAnsi="Arial" w:cs="Arial"/>
                <w:sz w:val="20"/>
                <w:szCs w:val="20"/>
              </w:rPr>
              <w:t xml:space="preserve">The goal of establishing logical arguments is to achieve Reductio ad absurdum, or reducing your opponent’s argument to absurdity. </w:t>
            </w:r>
          </w:p>
          <w:p w14:paraId="797C1CFA" w14:textId="77777777" w:rsidR="00886BF7" w:rsidRDefault="00886BF7" w:rsidP="00886BF7">
            <w:pPr>
              <w:pStyle w:val="ListParagraph"/>
              <w:spacing w:after="0" w:line="240" w:lineRule="auto"/>
              <w:ind w:left="1080"/>
              <w:rPr>
                <w:rFonts w:ascii="Arial" w:eastAsia="Times New Roman" w:hAnsi="Arial" w:cs="Arial"/>
                <w:sz w:val="20"/>
                <w:szCs w:val="20"/>
              </w:rPr>
            </w:pPr>
          </w:p>
          <w:p w14:paraId="1AF75E9C" w14:textId="0EAA3885" w:rsidR="00886BF7" w:rsidRPr="005F7299" w:rsidRDefault="00886BF7" w:rsidP="00886BF7">
            <w:pPr>
              <w:pStyle w:val="ListParagraph"/>
              <w:spacing w:after="0" w:line="240" w:lineRule="auto"/>
              <w:ind w:left="1080"/>
              <w:rPr>
                <w:rFonts w:ascii="Arial" w:eastAsia="Times New Roman" w:hAnsi="Arial" w:cs="Arial"/>
                <w:b/>
                <w:sz w:val="20"/>
                <w:szCs w:val="20"/>
              </w:rPr>
            </w:pPr>
            <w:r>
              <w:rPr>
                <w:rFonts w:ascii="Arial" w:eastAsia="Times New Roman" w:hAnsi="Arial" w:cs="Arial"/>
                <w:sz w:val="20"/>
                <w:szCs w:val="20"/>
              </w:rPr>
              <w:t xml:space="preserve">4) Deductive Reasoning is a means of taking all possibilities and using a process to narrow down an outcome to one. </w:t>
            </w:r>
          </w:p>
        </w:tc>
      </w:tr>
      <w:tr w:rsidR="001734A3" w:rsidRPr="005F7299" w14:paraId="23353472" w14:textId="77777777" w:rsidTr="001734A3">
        <w:tc>
          <w:tcPr>
            <w:tcW w:w="5868" w:type="dxa"/>
            <w:tcBorders>
              <w:top w:val="nil"/>
              <w:left w:val="single" w:sz="4" w:space="0" w:color="auto"/>
              <w:bottom w:val="nil"/>
              <w:right w:val="nil"/>
            </w:tcBorders>
            <w:shd w:val="clear" w:color="auto" w:fill="auto"/>
          </w:tcPr>
          <w:p w14:paraId="41FDE761"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44A258CB"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69866CB" w14:textId="77777777" w:rsidTr="001734A3">
        <w:tc>
          <w:tcPr>
            <w:tcW w:w="5868" w:type="dxa"/>
            <w:tcBorders>
              <w:top w:val="nil"/>
              <w:left w:val="single" w:sz="4" w:space="0" w:color="auto"/>
              <w:bottom w:val="nil"/>
              <w:right w:val="nil"/>
            </w:tcBorders>
            <w:shd w:val="clear" w:color="auto" w:fill="auto"/>
          </w:tcPr>
          <w:p w14:paraId="4B29C4F1"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1C752EFD"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D1A590D" w14:textId="77777777" w:rsidTr="001734A3">
        <w:tc>
          <w:tcPr>
            <w:tcW w:w="5868" w:type="dxa"/>
            <w:tcBorders>
              <w:top w:val="nil"/>
              <w:left w:val="single" w:sz="4" w:space="0" w:color="auto"/>
              <w:bottom w:val="nil"/>
              <w:right w:val="nil"/>
            </w:tcBorders>
            <w:shd w:val="clear" w:color="auto" w:fill="auto"/>
          </w:tcPr>
          <w:p w14:paraId="2FAC4D25"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00183E4A"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2EC2D62" w14:textId="77777777" w:rsidTr="001734A3">
        <w:tc>
          <w:tcPr>
            <w:tcW w:w="5868" w:type="dxa"/>
            <w:tcBorders>
              <w:top w:val="nil"/>
              <w:left w:val="single" w:sz="4" w:space="0" w:color="auto"/>
              <w:bottom w:val="nil"/>
              <w:right w:val="nil"/>
            </w:tcBorders>
            <w:shd w:val="clear" w:color="auto" w:fill="auto"/>
          </w:tcPr>
          <w:p w14:paraId="36D71C18"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755D9A0F"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CC8A415" w14:textId="77777777" w:rsidTr="001734A3">
        <w:tc>
          <w:tcPr>
            <w:tcW w:w="5868" w:type="dxa"/>
            <w:tcBorders>
              <w:top w:val="nil"/>
              <w:left w:val="single" w:sz="4" w:space="0" w:color="auto"/>
              <w:bottom w:val="nil"/>
              <w:right w:val="nil"/>
            </w:tcBorders>
            <w:shd w:val="clear" w:color="auto" w:fill="auto"/>
          </w:tcPr>
          <w:p w14:paraId="5995CCDC"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62E0FFF7"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062C4E91" w14:textId="77777777" w:rsidTr="00996A93">
        <w:trPr>
          <w:trHeight w:val="39"/>
        </w:trPr>
        <w:tc>
          <w:tcPr>
            <w:tcW w:w="5868" w:type="dxa"/>
            <w:tcBorders>
              <w:top w:val="nil"/>
              <w:left w:val="single" w:sz="4" w:space="0" w:color="auto"/>
              <w:bottom w:val="single" w:sz="4" w:space="0" w:color="auto"/>
              <w:right w:val="nil"/>
            </w:tcBorders>
            <w:shd w:val="clear" w:color="auto" w:fill="auto"/>
          </w:tcPr>
          <w:p w14:paraId="684BB569"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3B7B59AE"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C23FFB7" w14:textId="77777777" w:rsidTr="001734A3">
        <w:tc>
          <w:tcPr>
            <w:tcW w:w="5868" w:type="dxa"/>
            <w:tcBorders>
              <w:top w:val="single" w:sz="4" w:space="0" w:color="auto"/>
              <w:left w:val="nil"/>
              <w:bottom w:val="single" w:sz="4" w:space="0" w:color="auto"/>
              <w:right w:val="nil"/>
            </w:tcBorders>
            <w:shd w:val="clear" w:color="auto" w:fill="auto"/>
          </w:tcPr>
          <w:p w14:paraId="6CCEC8CB"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53FA15D2"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CC5DD81"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0F6402F8" w14:textId="77777777" w:rsidR="00996A93" w:rsidRPr="00886BF7" w:rsidRDefault="00996A93" w:rsidP="00996A93">
            <w:pPr>
              <w:spacing w:after="0" w:line="240" w:lineRule="auto"/>
              <w:rPr>
                <w:rFonts w:ascii="Arial" w:eastAsia="Times New Roman" w:hAnsi="Arial" w:cs="Arial"/>
                <w:b/>
                <w:color w:val="0070C0"/>
                <w:sz w:val="32"/>
                <w:szCs w:val="32"/>
              </w:rPr>
            </w:pPr>
            <w:r w:rsidRPr="00886BF7">
              <w:rPr>
                <w:rFonts w:ascii="Arial" w:eastAsia="Times New Roman" w:hAnsi="Arial" w:cs="Arial"/>
                <w:b/>
                <w:color w:val="0070C0"/>
                <w:sz w:val="32"/>
                <w:szCs w:val="32"/>
              </w:rPr>
              <w:t xml:space="preserve">Journal Entry: </w:t>
            </w:r>
          </w:p>
          <w:p w14:paraId="0AD2A955" w14:textId="77777777" w:rsidR="00996A93" w:rsidRPr="00886BF7" w:rsidRDefault="00996A93" w:rsidP="00996A93">
            <w:pPr>
              <w:spacing w:after="0" w:line="240" w:lineRule="auto"/>
              <w:rPr>
                <w:rFonts w:ascii="Arial" w:eastAsia="Times New Roman" w:hAnsi="Arial" w:cs="Arial"/>
                <w:b/>
                <w:color w:val="0070C0"/>
                <w:sz w:val="20"/>
                <w:szCs w:val="20"/>
              </w:rPr>
            </w:pPr>
          </w:p>
          <w:p w14:paraId="01624C6B" w14:textId="59AFA182" w:rsidR="00CB6F39" w:rsidRPr="00886BF7" w:rsidRDefault="00996A93" w:rsidP="00996A93">
            <w:pPr>
              <w:spacing w:after="0" w:line="240" w:lineRule="auto"/>
              <w:rPr>
                <w:rFonts w:ascii="Arial" w:eastAsia="Times New Roman" w:hAnsi="Arial" w:cs="Arial"/>
                <w:b/>
                <w:color w:val="0070C0"/>
                <w:sz w:val="24"/>
                <w:szCs w:val="24"/>
              </w:rPr>
            </w:pPr>
            <w:r w:rsidRPr="00886BF7">
              <w:rPr>
                <w:rFonts w:ascii="Arial" w:eastAsia="Times New Roman" w:hAnsi="Arial" w:cs="Arial"/>
                <w:b/>
                <w:color w:val="0070C0"/>
                <w:sz w:val="24"/>
                <w:szCs w:val="24"/>
              </w:rPr>
              <w:t>“What thinking processes were required in order to be successful in Quarto</w:t>
            </w:r>
            <w:r w:rsidR="00886BF7">
              <w:rPr>
                <w:rFonts w:ascii="Arial" w:eastAsia="Times New Roman" w:hAnsi="Arial" w:cs="Arial"/>
                <w:b/>
                <w:color w:val="0070C0"/>
                <w:sz w:val="24"/>
                <w:szCs w:val="24"/>
              </w:rPr>
              <w:t xml:space="preserve">? </w:t>
            </w:r>
            <w:r w:rsidRPr="00886BF7">
              <w:rPr>
                <w:rFonts w:ascii="Arial" w:eastAsia="Times New Roman" w:hAnsi="Arial" w:cs="Arial"/>
                <w:b/>
                <w:color w:val="0070C0"/>
                <w:sz w:val="24"/>
                <w:szCs w:val="24"/>
              </w:rPr>
              <w:t xml:space="preserve">What are the differences between inductive and deductive reasoning? Provide examples from real life </w:t>
            </w:r>
            <w:r w:rsidR="00886BF7">
              <w:rPr>
                <w:rFonts w:ascii="Arial" w:eastAsia="Times New Roman" w:hAnsi="Arial" w:cs="Arial"/>
                <w:b/>
                <w:color w:val="0070C0"/>
                <w:sz w:val="24"/>
                <w:szCs w:val="24"/>
              </w:rPr>
              <w:t>of when deductive</w:t>
            </w:r>
            <w:r w:rsidRPr="00886BF7">
              <w:rPr>
                <w:rFonts w:ascii="Arial" w:eastAsia="Times New Roman" w:hAnsi="Arial" w:cs="Arial"/>
                <w:b/>
                <w:color w:val="0070C0"/>
                <w:sz w:val="24"/>
                <w:szCs w:val="24"/>
              </w:rPr>
              <w:t xml:space="preserve"> reasoning </w:t>
            </w:r>
            <w:r w:rsidR="00886BF7" w:rsidRPr="00886BF7">
              <w:rPr>
                <w:rFonts w:ascii="Arial" w:eastAsia="Times New Roman" w:hAnsi="Arial" w:cs="Arial"/>
                <w:b/>
                <w:color w:val="0070C0"/>
                <w:sz w:val="24"/>
                <w:szCs w:val="24"/>
              </w:rPr>
              <w:t>is</w:t>
            </w:r>
            <w:r w:rsidRPr="00886BF7">
              <w:rPr>
                <w:rFonts w:ascii="Arial" w:eastAsia="Times New Roman" w:hAnsi="Arial" w:cs="Arial"/>
                <w:b/>
                <w:color w:val="0070C0"/>
                <w:sz w:val="24"/>
                <w:szCs w:val="24"/>
              </w:rPr>
              <w:t xml:space="preserve"> used.”  </w:t>
            </w:r>
          </w:p>
          <w:p w14:paraId="16AD69A2" w14:textId="77777777" w:rsidR="00E25F96" w:rsidRPr="00886BF7" w:rsidRDefault="00E25F96" w:rsidP="006D0984">
            <w:pPr>
              <w:spacing w:after="0" w:line="240" w:lineRule="auto"/>
              <w:rPr>
                <w:rFonts w:ascii="Arial" w:eastAsia="Times New Roman" w:hAnsi="Arial" w:cs="Arial"/>
                <w:b/>
                <w:sz w:val="20"/>
                <w:szCs w:val="20"/>
              </w:rPr>
            </w:pPr>
          </w:p>
          <w:p w14:paraId="245CEC91" w14:textId="27896FFF" w:rsidR="007779E0" w:rsidRPr="00886BF7" w:rsidRDefault="007779E0" w:rsidP="006D0984">
            <w:pPr>
              <w:spacing w:after="0" w:line="240" w:lineRule="auto"/>
              <w:rPr>
                <w:rFonts w:ascii="Arial" w:eastAsia="Times New Roman" w:hAnsi="Arial" w:cs="Arial"/>
                <w:i/>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BEC476A" w14:textId="4522B77F" w:rsidR="001734A3" w:rsidRPr="00886BF7" w:rsidRDefault="00996A93" w:rsidP="001734A3">
            <w:pPr>
              <w:spacing w:after="0" w:line="240" w:lineRule="auto"/>
              <w:rPr>
                <w:rFonts w:ascii="Arial" w:eastAsia="Times New Roman" w:hAnsi="Arial" w:cs="Arial"/>
                <w:b/>
                <w:sz w:val="20"/>
                <w:szCs w:val="20"/>
              </w:rPr>
            </w:pPr>
            <w:r w:rsidRPr="00886BF7">
              <w:rPr>
                <w:rFonts w:ascii="Arial" w:eastAsia="Times New Roman" w:hAnsi="Arial" w:cs="Arial"/>
                <w:b/>
                <w:sz w:val="20"/>
                <w:szCs w:val="20"/>
              </w:rPr>
              <w:t>Featured philosopher and s</w:t>
            </w:r>
            <w:r w:rsidR="006D0984" w:rsidRPr="00886BF7">
              <w:rPr>
                <w:rFonts w:ascii="Arial" w:eastAsia="Times New Roman" w:hAnsi="Arial" w:cs="Arial"/>
                <w:b/>
                <w:sz w:val="20"/>
                <w:szCs w:val="20"/>
              </w:rPr>
              <w:t xml:space="preserve">upplemental </w:t>
            </w:r>
            <w:r w:rsidRPr="00886BF7">
              <w:rPr>
                <w:rFonts w:ascii="Arial" w:eastAsia="Times New Roman" w:hAnsi="Arial" w:cs="Arial"/>
                <w:b/>
                <w:sz w:val="20"/>
                <w:szCs w:val="20"/>
              </w:rPr>
              <w:t>r</w:t>
            </w:r>
            <w:r w:rsidR="006D0984" w:rsidRPr="00886BF7">
              <w:rPr>
                <w:rFonts w:ascii="Arial" w:eastAsia="Times New Roman" w:hAnsi="Arial" w:cs="Arial"/>
                <w:b/>
                <w:sz w:val="20"/>
                <w:szCs w:val="20"/>
              </w:rPr>
              <w:t xml:space="preserve">eading: </w:t>
            </w:r>
            <w:r w:rsidR="00886BF7" w:rsidRPr="00886BF7">
              <w:rPr>
                <w:rFonts w:ascii="Arial" w:eastAsia="Times New Roman" w:hAnsi="Arial" w:cs="Arial"/>
                <w:b/>
                <w:sz w:val="20"/>
                <w:szCs w:val="20"/>
              </w:rPr>
              <w:t>“Reductio Ad Absurdum” by: Ken Vallario</w:t>
            </w:r>
          </w:p>
          <w:p w14:paraId="5DA2FBBC" w14:textId="0BD9A839" w:rsidR="00996A93" w:rsidRPr="00886BF7" w:rsidRDefault="00886BF7" w:rsidP="001734A3">
            <w:pPr>
              <w:spacing w:after="0" w:line="240" w:lineRule="auto"/>
              <w:rPr>
                <w:rFonts w:ascii="Arial" w:eastAsia="Times New Roman" w:hAnsi="Arial" w:cs="Arial"/>
                <w:b/>
                <w:sz w:val="20"/>
                <w:szCs w:val="20"/>
              </w:rPr>
            </w:pPr>
            <w:r w:rsidRPr="00886BF7">
              <w:rPr>
                <w:rFonts w:ascii="Arial" w:eastAsia="Times New Roman" w:hAnsi="Arial" w:cs="Arial"/>
                <w:b/>
                <w:noProof/>
                <w:sz w:val="20"/>
                <w:szCs w:val="20"/>
              </w:rPr>
              <w:drawing>
                <wp:inline distT="0" distB="0" distL="0" distR="0" wp14:anchorId="38174955" wp14:editId="70650550">
                  <wp:extent cx="381000" cy="2535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983" cy="277490"/>
                          </a:xfrm>
                          <a:prstGeom prst="rect">
                            <a:avLst/>
                          </a:prstGeom>
                          <a:noFill/>
                        </pic:spPr>
                      </pic:pic>
                    </a:graphicData>
                  </a:graphic>
                </wp:inline>
              </w:drawing>
            </w:r>
          </w:p>
          <w:p w14:paraId="362F30B7" w14:textId="0D5B2FF5" w:rsidR="00996A93" w:rsidRPr="00886BF7" w:rsidRDefault="00996A93" w:rsidP="001734A3">
            <w:pPr>
              <w:spacing w:after="0" w:line="240" w:lineRule="auto"/>
              <w:rPr>
                <w:rFonts w:ascii="Arial" w:eastAsia="Times New Roman" w:hAnsi="Arial" w:cs="Arial"/>
                <w:b/>
                <w:sz w:val="20"/>
                <w:szCs w:val="20"/>
              </w:rPr>
            </w:pPr>
          </w:p>
          <w:p w14:paraId="527C6956" w14:textId="77777777" w:rsidR="00043C93" w:rsidRPr="00886BF7" w:rsidRDefault="00043C93" w:rsidP="001734A3">
            <w:pPr>
              <w:spacing w:after="0" w:line="240" w:lineRule="auto"/>
              <w:rPr>
                <w:rFonts w:ascii="Arial" w:eastAsia="Times New Roman" w:hAnsi="Arial" w:cs="Arial"/>
                <w:b/>
                <w:sz w:val="20"/>
                <w:szCs w:val="20"/>
              </w:rPr>
            </w:pPr>
          </w:p>
          <w:p w14:paraId="663353A3" w14:textId="77777777" w:rsidR="00996A93" w:rsidRPr="00886BF7" w:rsidRDefault="00996A93" w:rsidP="001734A3">
            <w:pPr>
              <w:spacing w:after="0" w:line="240" w:lineRule="auto"/>
              <w:rPr>
                <w:rFonts w:ascii="Arial" w:eastAsia="Times New Roman" w:hAnsi="Arial" w:cs="Arial"/>
                <w:b/>
                <w:i/>
                <w:sz w:val="20"/>
                <w:szCs w:val="20"/>
              </w:rPr>
            </w:pPr>
          </w:p>
          <w:p w14:paraId="09E1F6CD" w14:textId="151BD7EB" w:rsidR="00996A93" w:rsidRPr="00886BF7" w:rsidRDefault="00996A93" w:rsidP="00996A93">
            <w:pPr>
              <w:spacing w:after="0" w:line="240" w:lineRule="auto"/>
              <w:rPr>
                <w:rFonts w:ascii="Arial" w:eastAsia="Times New Roman" w:hAnsi="Arial" w:cs="Arial"/>
                <w:i/>
                <w:sz w:val="20"/>
                <w:szCs w:val="20"/>
              </w:rPr>
            </w:pPr>
            <w:r w:rsidRPr="00886BF7">
              <w:rPr>
                <w:rFonts w:ascii="Arial" w:eastAsia="Times New Roman" w:hAnsi="Arial" w:cs="Arial"/>
                <w:i/>
                <w:sz w:val="20"/>
                <w:szCs w:val="20"/>
              </w:rPr>
              <w:t>Xenophanes of Colophon was a Greek philosopher, theologian, poet, and social and religious critic. Xenophanes lived a life of travel, having left Ionia at the age of 25 and continuing to travel throughout the Greek world for another 67 years.</w:t>
            </w:r>
          </w:p>
        </w:tc>
      </w:tr>
    </w:tbl>
    <w:p w14:paraId="0DCF7F33" w14:textId="77777777" w:rsidR="008C432D" w:rsidRPr="005F7299" w:rsidRDefault="008C432D">
      <w:pPr>
        <w:rPr>
          <w:sz w:val="20"/>
          <w:szCs w:val="20"/>
        </w:rPr>
      </w:pPr>
      <w:bookmarkStart w:id="0" w:name="_GoBack"/>
      <w:bookmarkEnd w:id="0"/>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06A01"/>
    <w:multiLevelType w:val="hybridMultilevel"/>
    <w:tmpl w:val="8000E40E"/>
    <w:lvl w:ilvl="0" w:tplc="601ECBAE">
      <w:start w:val="1"/>
      <w:numFmt w:val="decimal"/>
      <w:lvlText w:val="%1)"/>
      <w:lvlJc w:val="left"/>
      <w:pPr>
        <w:ind w:left="1080" w:hanging="360"/>
      </w:pPr>
      <w:rPr>
        <w:rFonts w:hint="default"/>
        <w:b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B275D"/>
    <w:rsid w:val="001734A3"/>
    <w:rsid w:val="002B2930"/>
    <w:rsid w:val="00396AA6"/>
    <w:rsid w:val="004E381D"/>
    <w:rsid w:val="005E105B"/>
    <w:rsid w:val="005F7299"/>
    <w:rsid w:val="006D0984"/>
    <w:rsid w:val="007779E0"/>
    <w:rsid w:val="00886BF7"/>
    <w:rsid w:val="008C432D"/>
    <w:rsid w:val="00996A93"/>
    <w:rsid w:val="00A863C1"/>
    <w:rsid w:val="00B3231B"/>
    <w:rsid w:val="00C607C6"/>
    <w:rsid w:val="00CB6F39"/>
    <w:rsid w:val="00CF20AA"/>
    <w:rsid w:val="00D372EF"/>
    <w:rsid w:val="00DA2F4D"/>
    <w:rsid w:val="00E25F96"/>
    <w:rsid w:val="00E4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832E"/>
  <w15:docId w15:val="{F9C0816E-53D1-4216-92EC-1DC354A2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UnresolvedMention">
    <w:name w:val="Unresolved Mention"/>
    <w:basedOn w:val="DefaultParagraphFont"/>
    <w:uiPriority w:val="99"/>
    <w:semiHidden/>
    <w:unhideWhenUsed/>
    <w:rsid w:val="00996A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19491">
      <w:bodyDiv w:val="1"/>
      <w:marLeft w:val="0"/>
      <w:marRight w:val="0"/>
      <w:marTop w:val="0"/>
      <w:marBottom w:val="0"/>
      <w:divBdr>
        <w:top w:val="none" w:sz="0" w:space="0" w:color="auto"/>
        <w:left w:val="none" w:sz="0" w:space="0" w:color="auto"/>
        <w:bottom w:val="none" w:sz="0" w:space="0" w:color="auto"/>
        <w:right w:val="none" w:sz="0" w:space="0" w:color="auto"/>
      </w:divBdr>
      <w:divsChild>
        <w:div w:id="670958346">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UhjG47gt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authors/j/jean_piaget.html" TargetMode="External"/><Relationship Id="rId5" Type="http://schemas.openxmlformats.org/officeDocument/2006/relationships/hyperlink" Target="http://www.brainyquote.com/quotes/quotes/j/jeanpiaget206642.html?src=t_log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2019-04-29T21:42:00Z</dcterms:created>
  <dcterms:modified xsi:type="dcterms:W3CDTF">2019-04-29T21:42:00Z</dcterms:modified>
</cp:coreProperties>
</file>