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32205E" w14:paraId="7C0C893E" w14:textId="77777777" w:rsidTr="001734A3">
        <w:tc>
          <w:tcPr>
            <w:tcW w:w="5868" w:type="dxa"/>
            <w:tcBorders>
              <w:bottom w:val="single" w:sz="4" w:space="0" w:color="auto"/>
            </w:tcBorders>
            <w:shd w:val="clear" w:color="auto" w:fill="auto"/>
          </w:tcPr>
          <w:p w14:paraId="6427A11C" w14:textId="77777777" w:rsidR="001734A3" w:rsidRPr="0032205E" w:rsidRDefault="006D0984" w:rsidP="0032205E">
            <w:pPr>
              <w:spacing w:after="0" w:line="240" w:lineRule="auto"/>
              <w:rPr>
                <w:rFonts w:ascii="Arial" w:eastAsia="Times New Roman" w:hAnsi="Arial" w:cs="Arial"/>
                <w:b/>
                <w:color w:val="000000"/>
                <w:sz w:val="18"/>
                <w:szCs w:val="18"/>
              </w:rPr>
            </w:pPr>
            <w:r w:rsidRPr="0032205E">
              <w:rPr>
                <w:rFonts w:ascii="Arial" w:eastAsia="Times New Roman" w:hAnsi="Arial" w:cs="Arial"/>
                <w:b/>
                <w:color w:val="000000"/>
                <w:sz w:val="18"/>
                <w:szCs w:val="18"/>
              </w:rPr>
              <w:t xml:space="preserve">Class/Subject: Philosophy </w:t>
            </w:r>
          </w:p>
        </w:tc>
        <w:tc>
          <w:tcPr>
            <w:tcW w:w="5868" w:type="dxa"/>
            <w:tcBorders>
              <w:bottom w:val="single" w:sz="4" w:space="0" w:color="auto"/>
            </w:tcBorders>
            <w:shd w:val="clear" w:color="auto" w:fill="auto"/>
          </w:tcPr>
          <w:p w14:paraId="5F5C894F" w14:textId="77777777" w:rsidR="001734A3" w:rsidRPr="0032205E" w:rsidRDefault="0008754A"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Lesson 26</w:t>
            </w:r>
            <w:r w:rsidR="005220DD" w:rsidRPr="0032205E">
              <w:rPr>
                <w:rFonts w:ascii="Arial" w:eastAsia="Times New Roman" w:hAnsi="Arial" w:cs="Arial"/>
                <w:b/>
                <w:color w:val="000000"/>
                <w:sz w:val="18"/>
                <w:szCs w:val="18"/>
              </w:rPr>
              <w:t>- “Animal Rights</w:t>
            </w:r>
            <w:r w:rsidR="00B3231B" w:rsidRPr="0032205E">
              <w:rPr>
                <w:rFonts w:ascii="Arial" w:eastAsia="Times New Roman" w:hAnsi="Arial" w:cs="Arial"/>
                <w:b/>
                <w:color w:val="000000"/>
                <w:sz w:val="18"/>
                <w:szCs w:val="18"/>
              </w:rPr>
              <w:t xml:space="preserve">” </w:t>
            </w:r>
          </w:p>
        </w:tc>
      </w:tr>
      <w:tr w:rsidR="001734A3" w:rsidRPr="0032205E" w14:paraId="3A669C7F"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07F9FECC" w14:textId="77777777" w:rsidR="001734A3" w:rsidRPr="0032205E"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1CB0818C" w14:textId="77777777" w:rsidR="001734A3" w:rsidRPr="0032205E" w:rsidRDefault="001734A3" w:rsidP="001734A3">
            <w:pPr>
              <w:spacing w:after="0" w:line="240" w:lineRule="auto"/>
              <w:rPr>
                <w:rFonts w:ascii="Arial" w:eastAsia="Times New Roman" w:hAnsi="Arial" w:cs="Arial"/>
                <w:b/>
                <w:color w:val="000000"/>
                <w:sz w:val="18"/>
                <w:szCs w:val="18"/>
              </w:rPr>
            </w:pPr>
          </w:p>
        </w:tc>
      </w:tr>
      <w:tr w:rsidR="001734A3" w:rsidRPr="0032205E" w14:paraId="0A8BF533" w14:textId="77777777" w:rsidTr="001734A3">
        <w:tc>
          <w:tcPr>
            <w:tcW w:w="5868" w:type="dxa"/>
            <w:tcBorders>
              <w:top w:val="single" w:sz="4" w:space="0" w:color="auto"/>
              <w:bottom w:val="single" w:sz="4" w:space="0" w:color="auto"/>
            </w:tcBorders>
            <w:shd w:val="clear" w:color="auto" w:fill="auto"/>
          </w:tcPr>
          <w:p w14:paraId="0D8E764D" w14:textId="77777777" w:rsidR="001734A3" w:rsidRPr="0032205E" w:rsidRDefault="001734A3" w:rsidP="001734A3">
            <w:pPr>
              <w:spacing w:after="0" w:line="240" w:lineRule="auto"/>
              <w:rPr>
                <w:rFonts w:ascii="Arial" w:eastAsia="Times New Roman" w:hAnsi="Arial" w:cs="Arial"/>
                <w:b/>
                <w:color w:val="000000"/>
                <w:sz w:val="18"/>
                <w:szCs w:val="18"/>
              </w:rPr>
            </w:pPr>
            <w:r w:rsidRPr="0032205E">
              <w:rPr>
                <w:rFonts w:ascii="Arial" w:eastAsia="Times New Roman" w:hAnsi="Arial" w:cs="Arial"/>
                <w:b/>
                <w:color w:val="000000"/>
                <w:sz w:val="18"/>
                <w:szCs w:val="18"/>
              </w:rPr>
              <w:t>Objective(s)</w:t>
            </w:r>
            <w:r w:rsidR="00B3231B" w:rsidRPr="0032205E">
              <w:rPr>
                <w:rFonts w:ascii="Arial" w:eastAsia="Times New Roman" w:hAnsi="Arial" w:cs="Arial"/>
                <w:b/>
                <w:color w:val="000000"/>
                <w:sz w:val="18"/>
                <w:szCs w:val="18"/>
              </w:rPr>
              <w:t xml:space="preserve">: </w:t>
            </w:r>
          </w:p>
          <w:p w14:paraId="2D5D2A5C" w14:textId="77777777" w:rsidR="00B3231B" w:rsidRPr="0032205E" w:rsidRDefault="00B3231B" w:rsidP="001734A3">
            <w:pPr>
              <w:spacing w:after="0" w:line="240" w:lineRule="auto"/>
              <w:rPr>
                <w:rFonts w:ascii="Arial" w:eastAsia="Times New Roman" w:hAnsi="Arial" w:cs="Arial"/>
                <w:b/>
                <w:color w:val="000000"/>
                <w:sz w:val="18"/>
                <w:szCs w:val="18"/>
              </w:rPr>
            </w:pPr>
          </w:p>
          <w:p w14:paraId="6A2EE2B6" w14:textId="77777777" w:rsidR="001734A3" w:rsidRPr="0032205E" w:rsidRDefault="009067E8" w:rsidP="0032205E">
            <w:pPr>
              <w:spacing w:after="0" w:line="240" w:lineRule="auto"/>
              <w:rPr>
                <w:rFonts w:ascii="Arial" w:eastAsia="Times New Roman" w:hAnsi="Arial" w:cs="Arial"/>
                <w:color w:val="000000"/>
                <w:sz w:val="18"/>
                <w:szCs w:val="18"/>
              </w:rPr>
            </w:pPr>
            <w:r w:rsidRPr="0032205E">
              <w:rPr>
                <w:rFonts w:ascii="Arial" w:eastAsia="Times New Roman" w:hAnsi="Arial" w:cs="Arial"/>
                <w:b/>
                <w:color w:val="000000"/>
                <w:sz w:val="18"/>
                <w:szCs w:val="18"/>
              </w:rPr>
              <w:t>SWB</w:t>
            </w:r>
            <w:r w:rsidR="005220DD" w:rsidRPr="0032205E">
              <w:rPr>
                <w:rFonts w:ascii="Arial" w:eastAsia="Times New Roman" w:hAnsi="Arial" w:cs="Arial"/>
                <w:b/>
                <w:color w:val="000000"/>
                <w:sz w:val="18"/>
                <w:szCs w:val="18"/>
              </w:rPr>
              <w:t xml:space="preserve">AT evaluate what constitutes ethics in regards to animals and apply their beliefs to related animal rights topics. </w:t>
            </w:r>
          </w:p>
        </w:tc>
        <w:tc>
          <w:tcPr>
            <w:tcW w:w="5868" w:type="dxa"/>
            <w:tcBorders>
              <w:top w:val="single" w:sz="4" w:space="0" w:color="auto"/>
              <w:bottom w:val="single" w:sz="4" w:space="0" w:color="auto"/>
            </w:tcBorders>
            <w:shd w:val="clear" w:color="auto" w:fill="auto"/>
          </w:tcPr>
          <w:p w14:paraId="23BC5169" w14:textId="77777777" w:rsidR="00B3231B" w:rsidRPr="001F59E6" w:rsidRDefault="009067E8" w:rsidP="006D0984">
            <w:pPr>
              <w:spacing w:after="0" w:line="240" w:lineRule="auto"/>
              <w:rPr>
                <w:rFonts w:ascii="Arial" w:eastAsia="Times New Roman" w:hAnsi="Arial" w:cs="Arial"/>
                <w:b/>
                <w:color w:val="000000"/>
                <w:sz w:val="44"/>
                <w:szCs w:val="44"/>
              </w:rPr>
            </w:pPr>
            <w:r w:rsidRPr="0032205E">
              <w:rPr>
                <w:rFonts w:ascii="Arial" w:eastAsia="Times New Roman" w:hAnsi="Arial" w:cs="Arial"/>
                <w:b/>
                <w:color w:val="000000"/>
                <w:sz w:val="18"/>
                <w:szCs w:val="18"/>
              </w:rPr>
              <w:t xml:space="preserve"> </w:t>
            </w:r>
            <w:r w:rsidR="0032205E" w:rsidRPr="0032205E">
              <w:rPr>
                <w:rFonts w:ascii="Arial" w:eastAsia="Times New Roman" w:hAnsi="Arial" w:cs="Arial"/>
                <w:b/>
                <w:color w:val="000000"/>
                <w:sz w:val="18"/>
                <w:szCs w:val="18"/>
              </w:rPr>
              <w:t xml:space="preserve"> </w:t>
            </w:r>
            <w:r w:rsidR="0032205E" w:rsidRPr="001F59E6">
              <w:rPr>
                <w:rFonts w:ascii="Arial" w:eastAsia="Times New Roman" w:hAnsi="Arial" w:cs="Arial"/>
                <w:b/>
                <w:color w:val="000000"/>
                <w:sz w:val="44"/>
                <w:szCs w:val="44"/>
              </w:rPr>
              <w:t>Unit- “ETHICS”</w:t>
            </w:r>
          </w:p>
        </w:tc>
      </w:tr>
      <w:tr w:rsidR="001734A3" w:rsidRPr="0032205E" w14:paraId="54188536" w14:textId="77777777" w:rsidTr="001734A3">
        <w:tc>
          <w:tcPr>
            <w:tcW w:w="5868" w:type="dxa"/>
            <w:tcBorders>
              <w:top w:val="single" w:sz="4" w:space="0" w:color="auto"/>
              <w:left w:val="nil"/>
              <w:bottom w:val="single" w:sz="4" w:space="0" w:color="auto"/>
              <w:right w:val="nil"/>
            </w:tcBorders>
            <w:shd w:val="clear" w:color="auto" w:fill="auto"/>
          </w:tcPr>
          <w:p w14:paraId="364A6704" w14:textId="77777777" w:rsidR="001734A3" w:rsidRPr="0032205E"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nil"/>
              <w:bottom w:val="single" w:sz="4" w:space="0" w:color="auto"/>
              <w:right w:val="nil"/>
            </w:tcBorders>
            <w:shd w:val="clear" w:color="auto" w:fill="auto"/>
          </w:tcPr>
          <w:p w14:paraId="5F5ED4D9" w14:textId="77777777" w:rsidR="001734A3" w:rsidRPr="0032205E" w:rsidRDefault="001734A3" w:rsidP="001734A3">
            <w:pPr>
              <w:spacing w:after="0" w:line="240" w:lineRule="auto"/>
              <w:jc w:val="center"/>
              <w:rPr>
                <w:rFonts w:ascii="Arial" w:eastAsia="Times New Roman" w:hAnsi="Arial" w:cs="Arial"/>
                <w:color w:val="000000"/>
                <w:sz w:val="18"/>
                <w:szCs w:val="18"/>
              </w:rPr>
            </w:pPr>
          </w:p>
        </w:tc>
      </w:tr>
      <w:tr w:rsidR="001734A3" w:rsidRPr="0032205E" w14:paraId="19CF7666" w14:textId="77777777" w:rsidTr="001734A3">
        <w:tc>
          <w:tcPr>
            <w:tcW w:w="5868" w:type="dxa"/>
            <w:tcBorders>
              <w:top w:val="single" w:sz="4" w:space="0" w:color="auto"/>
              <w:bottom w:val="single" w:sz="4" w:space="0" w:color="auto"/>
            </w:tcBorders>
            <w:shd w:val="clear" w:color="auto" w:fill="auto"/>
          </w:tcPr>
          <w:p w14:paraId="4BBB5689" w14:textId="77777777" w:rsidR="001734A3" w:rsidRPr="0032205E" w:rsidRDefault="006D0984" w:rsidP="001734A3">
            <w:pPr>
              <w:spacing w:after="0" w:line="240" w:lineRule="auto"/>
              <w:rPr>
                <w:rFonts w:ascii="Arial" w:eastAsia="Times New Roman" w:hAnsi="Arial" w:cs="Arial"/>
                <w:b/>
                <w:color w:val="000000"/>
                <w:sz w:val="18"/>
                <w:szCs w:val="18"/>
              </w:rPr>
            </w:pPr>
            <w:r w:rsidRPr="0032205E">
              <w:rPr>
                <w:rFonts w:ascii="Arial" w:eastAsia="Times New Roman" w:hAnsi="Arial" w:cs="Arial"/>
                <w:b/>
                <w:color w:val="000000"/>
                <w:sz w:val="18"/>
                <w:szCs w:val="18"/>
              </w:rPr>
              <w:t>Philosophical Quote of the Day</w:t>
            </w:r>
            <w:r w:rsidR="001734A3" w:rsidRPr="0032205E">
              <w:rPr>
                <w:rFonts w:ascii="Arial" w:eastAsia="Times New Roman" w:hAnsi="Arial" w:cs="Arial"/>
                <w:b/>
                <w:color w:val="000000"/>
                <w:sz w:val="18"/>
                <w:szCs w:val="18"/>
              </w:rPr>
              <w:t xml:space="preserve">: </w:t>
            </w:r>
          </w:p>
          <w:p w14:paraId="6CF3B184" w14:textId="77777777" w:rsidR="00B3231B" w:rsidRPr="0032205E" w:rsidRDefault="00B3231B" w:rsidP="001734A3">
            <w:pPr>
              <w:spacing w:after="0" w:line="240" w:lineRule="auto"/>
              <w:rPr>
                <w:rFonts w:ascii="Arial" w:eastAsia="Times New Roman" w:hAnsi="Arial" w:cs="Arial"/>
                <w:b/>
                <w:color w:val="000000"/>
                <w:sz w:val="18"/>
                <w:szCs w:val="18"/>
              </w:rPr>
            </w:pPr>
          </w:p>
          <w:p w14:paraId="5313E64D" w14:textId="01A49D34" w:rsidR="001734A3" w:rsidRPr="001F59E6" w:rsidRDefault="002371A5" w:rsidP="001F59E6">
            <w:pPr>
              <w:spacing w:after="0" w:line="240" w:lineRule="auto"/>
              <w:rPr>
                <w:rFonts w:ascii="Arial" w:eastAsia="Times New Roman" w:hAnsi="Arial" w:cs="Arial"/>
                <w:i/>
                <w:color w:val="000000"/>
                <w:sz w:val="18"/>
                <w:szCs w:val="18"/>
              </w:rPr>
            </w:pPr>
            <w:r w:rsidRPr="0032205E">
              <w:rPr>
                <w:rFonts w:ascii="Arial" w:eastAsia="Times New Roman" w:hAnsi="Arial" w:cs="Arial"/>
                <w:i/>
                <w:color w:val="000000"/>
                <w:sz w:val="18"/>
                <w:szCs w:val="18"/>
              </w:rPr>
              <w:t xml:space="preserve"> </w:t>
            </w:r>
            <w:r w:rsidR="00B71FED" w:rsidRPr="0032205E">
              <w:rPr>
                <w:rFonts w:ascii="Arial" w:eastAsia="Times New Roman" w:hAnsi="Arial" w:cs="Arial"/>
                <w:i/>
                <w:color w:val="000000"/>
                <w:sz w:val="18"/>
                <w:szCs w:val="18"/>
              </w:rPr>
              <w:t>“The assumption that animals are without rights and the illusion that our treatment of them has no moral significance is a positively outrageous example of Western crudity and barbarity. Universal compassion is the only guarantee of morality.” ― </w:t>
            </w:r>
            <w:hyperlink r:id="rId7" w:history="1">
              <w:r w:rsidR="00B71FED" w:rsidRPr="0032205E">
                <w:rPr>
                  <w:rStyle w:val="Hyperlink"/>
                  <w:rFonts w:ascii="Arial" w:eastAsia="Times New Roman" w:hAnsi="Arial" w:cs="Arial"/>
                  <w:i/>
                  <w:color w:val="auto"/>
                  <w:sz w:val="18"/>
                  <w:szCs w:val="18"/>
                  <w:u w:val="none"/>
                </w:rPr>
                <w:t>Arthur Schopenhauer</w:t>
              </w:r>
            </w:hyperlink>
            <w:r w:rsidR="00B71FED" w:rsidRPr="0032205E">
              <w:rPr>
                <w:rFonts w:ascii="Arial" w:eastAsia="Times New Roman" w:hAnsi="Arial" w:cs="Arial"/>
                <w:i/>
                <w:sz w:val="18"/>
                <w:szCs w:val="18"/>
              </w:rPr>
              <w:t>, </w:t>
            </w:r>
            <w:hyperlink r:id="rId8" w:history="1">
              <w:r w:rsidR="00B71FED" w:rsidRPr="0032205E">
                <w:rPr>
                  <w:rStyle w:val="Hyperlink"/>
                  <w:rFonts w:ascii="Arial" w:eastAsia="Times New Roman" w:hAnsi="Arial" w:cs="Arial"/>
                  <w:i/>
                  <w:iCs/>
                  <w:color w:val="auto"/>
                  <w:sz w:val="18"/>
                  <w:szCs w:val="18"/>
                  <w:u w:val="none"/>
                </w:rPr>
                <w:t>The Basis of Morality</w:t>
              </w:r>
            </w:hyperlink>
          </w:p>
        </w:tc>
        <w:tc>
          <w:tcPr>
            <w:tcW w:w="5868" w:type="dxa"/>
            <w:tcBorders>
              <w:top w:val="single" w:sz="4" w:space="0" w:color="auto"/>
              <w:bottom w:val="single" w:sz="4" w:space="0" w:color="auto"/>
            </w:tcBorders>
            <w:shd w:val="clear" w:color="auto" w:fill="auto"/>
          </w:tcPr>
          <w:p w14:paraId="3D76F9FB" w14:textId="77777777" w:rsidR="001734A3" w:rsidRPr="0032205E" w:rsidRDefault="00B71FED" w:rsidP="001734A3">
            <w:pPr>
              <w:spacing w:after="0" w:line="240" w:lineRule="auto"/>
              <w:rPr>
                <w:rFonts w:ascii="Arial" w:eastAsia="Times New Roman" w:hAnsi="Arial" w:cs="Arial"/>
                <w:b/>
                <w:color w:val="000000"/>
                <w:sz w:val="18"/>
                <w:szCs w:val="18"/>
              </w:rPr>
            </w:pPr>
            <w:r w:rsidRPr="0032205E">
              <w:rPr>
                <w:rFonts w:ascii="Arial" w:eastAsia="Times New Roman" w:hAnsi="Arial" w:cs="Arial"/>
                <w:b/>
                <w:color w:val="000000"/>
                <w:sz w:val="18"/>
                <w:szCs w:val="18"/>
              </w:rPr>
              <w:t>Philosophical Song</w:t>
            </w:r>
            <w:r w:rsidR="006D0984" w:rsidRPr="0032205E">
              <w:rPr>
                <w:rFonts w:ascii="Arial" w:eastAsia="Times New Roman" w:hAnsi="Arial" w:cs="Arial"/>
                <w:b/>
                <w:color w:val="000000"/>
                <w:sz w:val="18"/>
                <w:szCs w:val="18"/>
              </w:rPr>
              <w:t xml:space="preserve"> of the Day</w:t>
            </w:r>
            <w:r w:rsidR="001734A3" w:rsidRPr="0032205E">
              <w:rPr>
                <w:rFonts w:ascii="Arial" w:eastAsia="Times New Roman" w:hAnsi="Arial" w:cs="Arial"/>
                <w:b/>
                <w:color w:val="000000"/>
                <w:sz w:val="18"/>
                <w:szCs w:val="18"/>
              </w:rPr>
              <w:t xml:space="preserve">: </w:t>
            </w:r>
          </w:p>
          <w:p w14:paraId="1860DC24" w14:textId="77777777" w:rsidR="002371A5" w:rsidRPr="0032205E" w:rsidRDefault="002371A5" w:rsidP="001734A3">
            <w:pPr>
              <w:spacing w:after="0" w:line="240" w:lineRule="auto"/>
              <w:rPr>
                <w:rFonts w:ascii="Arial" w:eastAsia="Times New Roman" w:hAnsi="Arial" w:cs="Arial"/>
                <w:b/>
                <w:color w:val="000000"/>
                <w:sz w:val="18"/>
                <w:szCs w:val="18"/>
              </w:rPr>
            </w:pPr>
          </w:p>
          <w:p w14:paraId="56EA0F44" w14:textId="77777777" w:rsidR="002371A5" w:rsidRPr="0032205E" w:rsidRDefault="00B71FED" w:rsidP="001734A3">
            <w:pPr>
              <w:spacing w:after="0" w:line="240" w:lineRule="auto"/>
              <w:rPr>
                <w:rFonts w:ascii="Arial" w:eastAsia="Times New Roman" w:hAnsi="Arial" w:cs="Arial"/>
                <w:b/>
                <w:color w:val="000000"/>
                <w:sz w:val="18"/>
                <w:szCs w:val="18"/>
              </w:rPr>
            </w:pPr>
            <w:r w:rsidRPr="0032205E">
              <w:rPr>
                <w:rFonts w:ascii="Arial" w:eastAsia="Times New Roman" w:hAnsi="Arial" w:cs="Arial"/>
                <w:b/>
                <w:color w:val="000000"/>
                <w:sz w:val="18"/>
                <w:szCs w:val="18"/>
              </w:rPr>
              <w:t>“Ki</w:t>
            </w:r>
            <w:r w:rsidR="0032205E" w:rsidRPr="0032205E">
              <w:rPr>
                <w:rFonts w:ascii="Arial" w:eastAsia="Times New Roman" w:hAnsi="Arial" w:cs="Arial"/>
                <w:b/>
                <w:color w:val="000000"/>
                <w:sz w:val="18"/>
                <w:szCs w:val="18"/>
              </w:rPr>
              <w:t xml:space="preserve">tties are So Nice” by: Bubbles </w:t>
            </w:r>
            <w:hyperlink r:id="rId9" w:history="1">
              <w:r w:rsidRPr="0032205E">
                <w:rPr>
                  <w:rStyle w:val="Hyperlink"/>
                  <w:rFonts w:ascii="Arial" w:eastAsia="Times New Roman" w:hAnsi="Arial" w:cs="Arial"/>
                  <w:b/>
                  <w:sz w:val="18"/>
                  <w:szCs w:val="18"/>
                </w:rPr>
                <w:t>https://www.youtube.com/watch?v=</w:t>
              </w:r>
              <w:proofErr w:type="spellStart"/>
              <w:r w:rsidRPr="0032205E">
                <w:rPr>
                  <w:rStyle w:val="Hyperlink"/>
                  <w:rFonts w:ascii="Arial" w:eastAsia="Times New Roman" w:hAnsi="Arial" w:cs="Arial"/>
                  <w:b/>
                  <w:sz w:val="18"/>
                  <w:szCs w:val="18"/>
                </w:rPr>
                <w:t>UvXw4aIdl7I</w:t>
              </w:r>
              <w:proofErr w:type="spellEnd"/>
            </w:hyperlink>
            <w:r w:rsidRPr="0032205E">
              <w:rPr>
                <w:rFonts w:ascii="Arial" w:eastAsia="Times New Roman" w:hAnsi="Arial" w:cs="Arial"/>
                <w:b/>
                <w:color w:val="000000"/>
                <w:sz w:val="18"/>
                <w:szCs w:val="18"/>
              </w:rPr>
              <w:t xml:space="preserve"> </w:t>
            </w:r>
          </w:p>
          <w:p w14:paraId="1CF90F5F" w14:textId="77777777" w:rsidR="00B3231B" w:rsidRPr="0032205E" w:rsidRDefault="00B3231B" w:rsidP="001734A3">
            <w:pPr>
              <w:spacing w:after="0" w:line="240" w:lineRule="auto"/>
              <w:rPr>
                <w:rFonts w:ascii="Arial" w:eastAsia="Times New Roman" w:hAnsi="Arial" w:cs="Arial"/>
                <w:i/>
                <w:color w:val="000000"/>
                <w:sz w:val="18"/>
                <w:szCs w:val="18"/>
              </w:rPr>
            </w:pPr>
          </w:p>
        </w:tc>
      </w:tr>
      <w:tr w:rsidR="001734A3" w:rsidRPr="0032205E" w14:paraId="254BF70F" w14:textId="77777777" w:rsidTr="001734A3">
        <w:tc>
          <w:tcPr>
            <w:tcW w:w="5868" w:type="dxa"/>
            <w:tcBorders>
              <w:top w:val="single" w:sz="4" w:space="0" w:color="auto"/>
              <w:left w:val="nil"/>
              <w:bottom w:val="single" w:sz="4" w:space="0" w:color="auto"/>
              <w:right w:val="nil"/>
            </w:tcBorders>
            <w:shd w:val="clear" w:color="auto" w:fill="auto"/>
          </w:tcPr>
          <w:p w14:paraId="46FDD416" w14:textId="77777777" w:rsidR="001734A3" w:rsidRPr="0032205E" w:rsidRDefault="001734A3" w:rsidP="001734A3">
            <w:pPr>
              <w:spacing w:after="0" w:line="240" w:lineRule="auto"/>
              <w:jc w:val="center"/>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12BE3034" w14:textId="77777777" w:rsidR="001734A3" w:rsidRPr="0032205E" w:rsidRDefault="001734A3" w:rsidP="001734A3">
            <w:pPr>
              <w:spacing w:after="0" w:line="240" w:lineRule="auto"/>
              <w:jc w:val="center"/>
              <w:rPr>
                <w:rFonts w:ascii="Arial" w:eastAsia="Times New Roman" w:hAnsi="Arial" w:cs="Arial"/>
                <w:sz w:val="18"/>
                <w:szCs w:val="18"/>
              </w:rPr>
            </w:pPr>
          </w:p>
        </w:tc>
      </w:tr>
      <w:tr w:rsidR="001734A3" w:rsidRPr="0032205E" w14:paraId="537815FF"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6E51CED1" w14:textId="77777777" w:rsidR="001734A3" w:rsidRPr="0032205E" w:rsidRDefault="001734A3" w:rsidP="006D0984">
            <w:pPr>
              <w:spacing w:after="0" w:line="240" w:lineRule="auto"/>
              <w:rPr>
                <w:rFonts w:ascii="Arial" w:eastAsia="Times New Roman" w:hAnsi="Arial" w:cs="Arial"/>
                <w:b/>
                <w:sz w:val="18"/>
                <w:szCs w:val="18"/>
              </w:rPr>
            </w:pPr>
          </w:p>
        </w:tc>
      </w:tr>
      <w:tr w:rsidR="001734A3" w:rsidRPr="0032205E" w14:paraId="64E1E851" w14:textId="77777777" w:rsidTr="001734A3">
        <w:tc>
          <w:tcPr>
            <w:tcW w:w="5868" w:type="dxa"/>
            <w:tcBorders>
              <w:top w:val="nil"/>
              <w:left w:val="single" w:sz="4" w:space="0" w:color="auto"/>
              <w:bottom w:val="nil"/>
              <w:right w:val="nil"/>
            </w:tcBorders>
            <w:shd w:val="clear" w:color="auto" w:fill="auto"/>
          </w:tcPr>
          <w:p w14:paraId="40F0AB08" w14:textId="77777777" w:rsidR="00D1676D" w:rsidRPr="001F59E6" w:rsidRDefault="006D0984" w:rsidP="00221C39">
            <w:pPr>
              <w:spacing w:after="0" w:line="240" w:lineRule="auto"/>
              <w:rPr>
                <w:rFonts w:ascii="Arial" w:eastAsia="Times New Roman" w:hAnsi="Arial" w:cs="Arial"/>
                <w:b/>
                <w:sz w:val="20"/>
                <w:szCs w:val="20"/>
              </w:rPr>
            </w:pPr>
            <w:r w:rsidRPr="001F59E6">
              <w:rPr>
                <w:rFonts w:ascii="Arial" w:eastAsia="Times New Roman" w:hAnsi="Arial" w:cs="Arial"/>
                <w:b/>
                <w:sz w:val="20"/>
                <w:szCs w:val="20"/>
              </w:rPr>
              <w:t xml:space="preserve">Key Points of the Day: </w:t>
            </w:r>
          </w:p>
          <w:p w14:paraId="6BDE321D" w14:textId="77777777" w:rsidR="00221C39" w:rsidRPr="001F59E6" w:rsidRDefault="00221C39" w:rsidP="00221C39">
            <w:pPr>
              <w:spacing w:after="0" w:line="240" w:lineRule="auto"/>
              <w:rPr>
                <w:rFonts w:ascii="Arial" w:eastAsia="Times New Roman" w:hAnsi="Arial" w:cs="Arial"/>
                <w:b/>
                <w:sz w:val="20"/>
                <w:szCs w:val="20"/>
              </w:rPr>
            </w:pPr>
          </w:p>
          <w:p w14:paraId="46356511" w14:textId="77777777" w:rsidR="00221C39" w:rsidRPr="001F59E6" w:rsidRDefault="007119A2" w:rsidP="007119A2">
            <w:pPr>
              <w:pStyle w:val="ListParagraph"/>
              <w:numPr>
                <w:ilvl w:val="0"/>
                <w:numId w:val="6"/>
              </w:numPr>
              <w:spacing w:after="0" w:line="240" w:lineRule="auto"/>
              <w:rPr>
                <w:rFonts w:ascii="Arial" w:eastAsia="Times New Roman" w:hAnsi="Arial" w:cs="Arial"/>
                <w:sz w:val="20"/>
                <w:szCs w:val="20"/>
                <w:vertAlign w:val="subscript"/>
              </w:rPr>
            </w:pPr>
            <w:r w:rsidRPr="001F59E6">
              <w:rPr>
                <w:rFonts w:ascii="Arial" w:eastAsia="Times New Roman" w:hAnsi="Arial" w:cs="Arial"/>
                <w:sz w:val="20"/>
                <w:szCs w:val="20"/>
                <w:vertAlign w:val="subscript"/>
              </w:rPr>
              <w:t>Philosophical thinking on the </w:t>
            </w:r>
            <w:hyperlink r:id="rId10" w:anchor="SH4b" w:history="1">
              <w:r w:rsidRPr="001F59E6">
                <w:rPr>
                  <w:rStyle w:val="Hyperlink"/>
                  <w:rFonts w:ascii="Arial" w:eastAsia="Times New Roman" w:hAnsi="Arial" w:cs="Arial"/>
                  <w:color w:val="auto"/>
                  <w:sz w:val="20"/>
                  <w:szCs w:val="20"/>
                  <w:u w:val="none"/>
                  <w:vertAlign w:val="subscript"/>
                </w:rPr>
                <w:t>moral standing of animals</w:t>
              </w:r>
            </w:hyperlink>
            <w:r w:rsidRPr="001F59E6">
              <w:rPr>
                <w:rFonts w:ascii="Arial" w:eastAsia="Times New Roman" w:hAnsi="Arial" w:cs="Arial"/>
                <w:sz w:val="20"/>
                <w:szCs w:val="20"/>
                <w:vertAlign w:val="subscript"/>
              </w:rPr>
              <w:t xml:space="preserve"> is diverse and can be generally grouped into </w:t>
            </w:r>
            <w:r w:rsidR="00221C39" w:rsidRPr="001F59E6">
              <w:rPr>
                <w:rFonts w:ascii="Arial" w:eastAsia="Times New Roman" w:hAnsi="Arial" w:cs="Arial"/>
                <w:sz w:val="20"/>
                <w:szCs w:val="20"/>
                <w:vertAlign w:val="subscript"/>
              </w:rPr>
              <w:t>three general categories: Indirect theories, direct but unequal theories, and moral equality theories.</w:t>
            </w:r>
          </w:p>
          <w:p w14:paraId="097311A0" w14:textId="77777777" w:rsidR="007119A2" w:rsidRPr="001F59E6" w:rsidRDefault="007119A2" w:rsidP="00221C39">
            <w:pPr>
              <w:spacing w:after="0" w:line="240" w:lineRule="auto"/>
              <w:rPr>
                <w:rFonts w:ascii="Arial" w:eastAsia="Times New Roman" w:hAnsi="Arial" w:cs="Arial"/>
                <w:sz w:val="20"/>
                <w:szCs w:val="20"/>
                <w:vertAlign w:val="subscript"/>
              </w:rPr>
            </w:pPr>
          </w:p>
          <w:p w14:paraId="1E77CF70" w14:textId="77777777" w:rsidR="00221C39" w:rsidRPr="001F59E6" w:rsidRDefault="00221C39" w:rsidP="007119A2">
            <w:pPr>
              <w:pStyle w:val="ListParagraph"/>
              <w:numPr>
                <w:ilvl w:val="0"/>
                <w:numId w:val="6"/>
              </w:numPr>
              <w:spacing w:after="0" w:line="240" w:lineRule="auto"/>
              <w:rPr>
                <w:rFonts w:ascii="Arial" w:eastAsia="Times New Roman" w:hAnsi="Arial" w:cs="Arial"/>
                <w:sz w:val="20"/>
                <w:szCs w:val="20"/>
                <w:vertAlign w:val="subscript"/>
              </w:rPr>
            </w:pPr>
            <w:r w:rsidRPr="001F59E6">
              <w:rPr>
                <w:rFonts w:ascii="Arial" w:eastAsia="Times New Roman" w:hAnsi="Arial" w:cs="Arial"/>
                <w:sz w:val="20"/>
                <w:szCs w:val="20"/>
                <w:vertAlign w:val="subscript"/>
              </w:rPr>
              <w:t>Indirect theories deny animals</w:t>
            </w:r>
            <w:r w:rsidR="007119A2" w:rsidRPr="001F59E6">
              <w:rPr>
                <w:rFonts w:ascii="Arial" w:eastAsia="Times New Roman" w:hAnsi="Arial" w:cs="Arial"/>
                <w:sz w:val="20"/>
                <w:szCs w:val="20"/>
                <w:vertAlign w:val="subscript"/>
              </w:rPr>
              <w:t>’</w:t>
            </w:r>
            <w:r w:rsidRPr="001F59E6">
              <w:rPr>
                <w:rFonts w:ascii="Arial" w:eastAsia="Times New Roman" w:hAnsi="Arial" w:cs="Arial"/>
                <w:sz w:val="20"/>
                <w:szCs w:val="20"/>
                <w:vertAlign w:val="subscript"/>
              </w:rPr>
              <w:t xml:space="preserve"> moral status or equal consideration with humans due to a lack of consciousness, reason, or autonomy.  Ultimately denying</w:t>
            </w:r>
            <w:r w:rsidR="007119A2" w:rsidRPr="001F59E6">
              <w:rPr>
                <w:rFonts w:ascii="Arial" w:eastAsia="Times New Roman" w:hAnsi="Arial" w:cs="Arial"/>
                <w:sz w:val="20"/>
                <w:szCs w:val="20"/>
                <w:vertAlign w:val="subscript"/>
              </w:rPr>
              <w:t xml:space="preserve"> moral </w:t>
            </w:r>
            <w:r w:rsidRPr="001F59E6">
              <w:rPr>
                <w:rFonts w:ascii="Arial" w:eastAsia="Times New Roman" w:hAnsi="Arial" w:cs="Arial"/>
                <w:sz w:val="20"/>
                <w:szCs w:val="20"/>
                <w:vertAlign w:val="subscript"/>
              </w:rPr>
              <w:t>status to animals, these theories may still require not harming animals, but only because doing so causes harm to a human being's morality.  Arguments in this category have been formulated by philosophers such as </w:t>
            </w:r>
            <w:hyperlink r:id="rId11" w:history="1">
              <w:r w:rsidRPr="001F59E6">
                <w:rPr>
                  <w:rStyle w:val="Hyperlink"/>
                  <w:rFonts w:ascii="Arial" w:eastAsia="Times New Roman" w:hAnsi="Arial" w:cs="Arial"/>
                  <w:color w:val="auto"/>
                  <w:sz w:val="20"/>
                  <w:szCs w:val="20"/>
                  <w:u w:val="none"/>
                  <w:vertAlign w:val="subscript"/>
                </w:rPr>
                <w:t>Immanuel Kant</w:t>
              </w:r>
            </w:hyperlink>
            <w:r w:rsidRPr="001F59E6">
              <w:rPr>
                <w:rFonts w:ascii="Arial" w:eastAsia="Times New Roman" w:hAnsi="Arial" w:cs="Arial"/>
                <w:sz w:val="20"/>
                <w:szCs w:val="20"/>
                <w:vertAlign w:val="subscript"/>
              </w:rPr>
              <w:t>, </w:t>
            </w:r>
            <w:hyperlink r:id="rId12" w:history="1">
              <w:r w:rsidRPr="001F59E6">
                <w:rPr>
                  <w:rStyle w:val="Hyperlink"/>
                  <w:rFonts w:ascii="Arial" w:eastAsia="Times New Roman" w:hAnsi="Arial" w:cs="Arial"/>
                  <w:color w:val="auto"/>
                  <w:sz w:val="20"/>
                  <w:szCs w:val="20"/>
                  <w:u w:val="none"/>
                  <w:vertAlign w:val="subscript"/>
                </w:rPr>
                <w:t>René Descartes</w:t>
              </w:r>
            </w:hyperlink>
            <w:r w:rsidRPr="001F59E6">
              <w:rPr>
                <w:rFonts w:ascii="Arial" w:eastAsia="Times New Roman" w:hAnsi="Arial" w:cs="Arial"/>
                <w:sz w:val="20"/>
                <w:szCs w:val="20"/>
                <w:vertAlign w:val="subscript"/>
              </w:rPr>
              <w:t>, </w:t>
            </w:r>
            <w:hyperlink r:id="rId13" w:history="1">
              <w:r w:rsidRPr="001F59E6">
                <w:rPr>
                  <w:rStyle w:val="Hyperlink"/>
                  <w:rFonts w:ascii="Arial" w:eastAsia="Times New Roman" w:hAnsi="Arial" w:cs="Arial"/>
                  <w:color w:val="auto"/>
                  <w:sz w:val="20"/>
                  <w:szCs w:val="20"/>
                  <w:u w:val="none"/>
                  <w:vertAlign w:val="subscript"/>
                </w:rPr>
                <w:t>Thomas Aquinas</w:t>
              </w:r>
            </w:hyperlink>
            <w:r w:rsidRPr="001F59E6">
              <w:rPr>
                <w:rFonts w:ascii="Arial" w:eastAsia="Times New Roman" w:hAnsi="Arial" w:cs="Arial"/>
                <w:sz w:val="20"/>
                <w:szCs w:val="20"/>
                <w:vertAlign w:val="subscript"/>
              </w:rPr>
              <w:t>, Peter Carruthers, and various religious theories.</w:t>
            </w:r>
          </w:p>
          <w:p w14:paraId="755DCAE2" w14:textId="77777777" w:rsidR="007119A2" w:rsidRPr="001F59E6" w:rsidRDefault="007119A2" w:rsidP="00221C39">
            <w:pPr>
              <w:spacing w:after="0" w:line="240" w:lineRule="auto"/>
              <w:rPr>
                <w:rFonts w:ascii="Arial" w:eastAsia="Times New Roman" w:hAnsi="Arial" w:cs="Arial"/>
                <w:sz w:val="20"/>
                <w:szCs w:val="20"/>
                <w:vertAlign w:val="subscript"/>
              </w:rPr>
            </w:pPr>
          </w:p>
          <w:p w14:paraId="2A3D4015" w14:textId="77777777" w:rsidR="00221C39" w:rsidRPr="001F59E6" w:rsidRDefault="00221C39" w:rsidP="00221C39">
            <w:pPr>
              <w:spacing w:after="0" w:line="240" w:lineRule="auto"/>
              <w:rPr>
                <w:rFonts w:ascii="Arial" w:eastAsia="Times New Roman" w:hAnsi="Arial" w:cs="Arial"/>
                <w:b/>
                <w:sz w:val="20"/>
                <w:szCs w:val="20"/>
              </w:rPr>
            </w:pPr>
          </w:p>
          <w:p w14:paraId="0AD02266" w14:textId="77777777" w:rsidR="00D1676D" w:rsidRPr="001F59E6" w:rsidRDefault="00D1676D" w:rsidP="00D1676D">
            <w:pPr>
              <w:spacing w:after="0" w:line="240" w:lineRule="auto"/>
              <w:rPr>
                <w:rFonts w:ascii="Arial" w:eastAsia="Times New Roman" w:hAnsi="Arial" w:cs="Arial"/>
                <w:b/>
                <w:sz w:val="20"/>
                <w:szCs w:val="20"/>
              </w:rPr>
            </w:pPr>
          </w:p>
          <w:p w14:paraId="6DC46271" w14:textId="77777777" w:rsidR="005F7299" w:rsidRPr="001F59E6" w:rsidRDefault="005F7299" w:rsidP="005F7299">
            <w:pPr>
              <w:spacing w:after="0" w:line="240" w:lineRule="auto"/>
              <w:ind w:left="360"/>
              <w:rPr>
                <w:rFonts w:ascii="Arial" w:eastAsia="Times New Roman" w:hAnsi="Arial" w:cs="Arial"/>
                <w:b/>
                <w:sz w:val="20"/>
                <w:szCs w:val="20"/>
              </w:rPr>
            </w:pPr>
          </w:p>
          <w:p w14:paraId="22017C84" w14:textId="77777777" w:rsidR="005F7299" w:rsidRPr="001F59E6" w:rsidRDefault="005F7299" w:rsidP="005F7299">
            <w:pPr>
              <w:spacing w:after="0" w:line="240" w:lineRule="auto"/>
              <w:rPr>
                <w:rFonts w:ascii="Arial" w:eastAsia="Times New Roman" w:hAnsi="Arial" w:cs="Arial"/>
                <w:b/>
                <w:sz w:val="20"/>
                <w:szCs w:val="20"/>
              </w:rPr>
            </w:pPr>
          </w:p>
        </w:tc>
        <w:tc>
          <w:tcPr>
            <w:tcW w:w="5868" w:type="dxa"/>
            <w:tcBorders>
              <w:top w:val="nil"/>
              <w:left w:val="nil"/>
              <w:bottom w:val="nil"/>
              <w:right w:val="single" w:sz="4" w:space="0" w:color="auto"/>
            </w:tcBorders>
            <w:shd w:val="clear" w:color="auto" w:fill="auto"/>
          </w:tcPr>
          <w:p w14:paraId="2E12AA59" w14:textId="77777777" w:rsidR="001734A3" w:rsidRPr="001F59E6" w:rsidRDefault="001734A3" w:rsidP="001734A3">
            <w:pPr>
              <w:spacing w:after="0" w:line="240" w:lineRule="auto"/>
              <w:rPr>
                <w:rFonts w:ascii="Arial" w:eastAsia="Times New Roman" w:hAnsi="Arial" w:cs="Arial"/>
                <w:sz w:val="20"/>
                <w:szCs w:val="20"/>
              </w:rPr>
            </w:pPr>
          </w:p>
          <w:p w14:paraId="1D1DDC5F" w14:textId="77777777" w:rsidR="0032205E" w:rsidRPr="001F59E6" w:rsidRDefault="0032205E" w:rsidP="0032205E">
            <w:pPr>
              <w:pStyle w:val="ListParagraph"/>
              <w:numPr>
                <w:ilvl w:val="0"/>
                <w:numId w:val="6"/>
              </w:numPr>
              <w:spacing w:after="0" w:line="240" w:lineRule="auto"/>
              <w:rPr>
                <w:rFonts w:ascii="Arial" w:eastAsia="Times New Roman" w:hAnsi="Arial" w:cs="Arial"/>
                <w:sz w:val="20"/>
                <w:szCs w:val="20"/>
                <w:vertAlign w:val="subscript"/>
              </w:rPr>
            </w:pPr>
            <w:r w:rsidRPr="001F59E6">
              <w:rPr>
                <w:rFonts w:ascii="Arial" w:eastAsia="Times New Roman" w:hAnsi="Arial" w:cs="Arial"/>
                <w:sz w:val="20"/>
                <w:szCs w:val="20"/>
                <w:vertAlign w:val="subscript"/>
              </w:rPr>
              <w:t xml:space="preserve">Direct but unequal theories accord some moral consideration to animals, but deny them a fuller moral status due to their inability to respect another agent's rights or display moral reciprocity within a community of equal agents. Arguments in this category consider the sentience of the animal as sufficient reason not to cause direct harm to animals.  However, where the interests of animals and </w:t>
            </w:r>
            <w:proofErr w:type="gramStart"/>
            <w:r w:rsidRPr="001F59E6">
              <w:rPr>
                <w:rFonts w:ascii="Arial" w:eastAsia="Times New Roman" w:hAnsi="Arial" w:cs="Arial"/>
                <w:sz w:val="20"/>
                <w:szCs w:val="20"/>
                <w:vertAlign w:val="subscript"/>
              </w:rPr>
              <w:t>humans</w:t>
            </w:r>
            <w:proofErr w:type="gramEnd"/>
            <w:r w:rsidRPr="001F59E6">
              <w:rPr>
                <w:rFonts w:ascii="Arial" w:eastAsia="Times New Roman" w:hAnsi="Arial" w:cs="Arial"/>
                <w:sz w:val="20"/>
                <w:szCs w:val="20"/>
                <w:vertAlign w:val="subscript"/>
              </w:rPr>
              <w:t xml:space="preserve"> conflict, the special properties of being human such as rationality, autonomy, and self-consciousness accord higher consideration to the interests of human beings.</w:t>
            </w:r>
          </w:p>
          <w:p w14:paraId="1D9BD94B" w14:textId="77777777" w:rsidR="0032205E" w:rsidRPr="001F59E6" w:rsidRDefault="0032205E" w:rsidP="0032205E">
            <w:pPr>
              <w:spacing w:after="0" w:line="240" w:lineRule="auto"/>
              <w:rPr>
                <w:rFonts w:ascii="Arial" w:eastAsia="Times New Roman" w:hAnsi="Arial" w:cs="Arial"/>
                <w:sz w:val="20"/>
                <w:szCs w:val="20"/>
                <w:vertAlign w:val="subscript"/>
              </w:rPr>
            </w:pPr>
          </w:p>
          <w:p w14:paraId="7EEBCF3C" w14:textId="77777777" w:rsidR="0032205E" w:rsidRPr="001F59E6" w:rsidRDefault="0032205E" w:rsidP="0032205E">
            <w:pPr>
              <w:pStyle w:val="ListParagraph"/>
              <w:numPr>
                <w:ilvl w:val="0"/>
                <w:numId w:val="6"/>
              </w:numPr>
              <w:spacing w:after="0" w:line="240" w:lineRule="auto"/>
              <w:rPr>
                <w:rFonts w:ascii="Arial" w:eastAsia="Times New Roman" w:hAnsi="Arial" w:cs="Arial"/>
                <w:sz w:val="20"/>
                <w:szCs w:val="20"/>
                <w:vertAlign w:val="subscript"/>
              </w:rPr>
            </w:pPr>
            <w:r w:rsidRPr="001F59E6">
              <w:rPr>
                <w:rFonts w:ascii="Arial" w:eastAsia="Times New Roman" w:hAnsi="Arial" w:cs="Arial"/>
                <w:sz w:val="20"/>
                <w:szCs w:val="20"/>
                <w:vertAlign w:val="subscript"/>
              </w:rPr>
              <w:t>Moral equality theories extend equal consideration and moral status to animals by refuting the supposed moral relevance of the aforementioned special properties of human beings.  Arguing by analogy, moral equality theories often extend the concept of rights to animals on the grounds that they have similar physiological and mental capacities as infants or disabled human beings.  Arguments in this category have been formulated by philosophers such as Peter Singer and Tom Regan.</w:t>
            </w:r>
          </w:p>
          <w:p w14:paraId="377A2B75" w14:textId="77777777" w:rsidR="005F7299" w:rsidRPr="001F59E6" w:rsidRDefault="005F7299" w:rsidP="00D1676D">
            <w:pPr>
              <w:spacing w:after="0" w:line="240" w:lineRule="auto"/>
              <w:rPr>
                <w:rFonts w:ascii="Arial" w:eastAsia="Times New Roman" w:hAnsi="Arial" w:cs="Arial"/>
                <w:b/>
                <w:sz w:val="20"/>
                <w:szCs w:val="20"/>
              </w:rPr>
            </w:pPr>
          </w:p>
        </w:tc>
      </w:tr>
      <w:tr w:rsidR="001734A3" w:rsidRPr="0032205E" w14:paraId="4D9B5E98" w14:textId="77777777" w:rsidTr="001734A3">
        <w:tc>
          <w:tcPr>
            <w:tcW w:w="5868" w:type="dxa"/>
            <w:tcBorders>
              <w:top w:val="nil"/>
              <w:left w:val="single" w:sz="4" w:space="0" w:color="auto"/>
              <w:bottom w:val="nil"/>
              <w:right w:val="nil"/>
            </w:tcBorders>
            <w:shd w:val="clear" w:color="auto" w:fill="auto"/>
          </w:tcPr>
          <w:p w14:paraId="499A49D6" w14:textId="77777777" w:rsidR="001734A3" w:rsidRPr="0032205E"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3F0F6B7D" w14:textId="77777777" w:rsidR="001734A3" w:rsidRPr="0032205E" w:rsidRDefault="001734A3" w:rsidP="001734A3">
            <w:pPr>
              <w:spacing w:after="0" w:line="240" w:lineRule="auto"/>
              <w:rPr>
                <w:rFonts w:ascii="Arial" w:eastAsia="Times New Roman" w:hAnsi="Arial" w:cs="Arial"/>
                <w:sz w:val="18"/>
                <w:szCs w:val="18"/>
              </w:rPr>
            </w:pPr>
          </w:p>
        </w:tc>
      </w:tr>
      <w:tr w:rsidR="001734A3" w:rsidRPr="0032205E" w14:paraId="64A1F640" w14:textId="77777777" w:rsidTr="001734A3">
        <w:tc>
          <w:tcPr>
            <w:tcW w:w="5868" w:type="dxa"/>
            <w:tcBorders>
              <w:top w:val="nil"/>
              <w:left w:val="single" w:sz="4" w:space="0" w:color="auto"/>
              <w:bottom w:val="nil"/>
              <w:right w:val="nil"/>
            </w:tcBorders>
            <w:shd w:val="clear" w:color="auto" w:fill="auto"/>
          </w:tcPr>
          <w:p w14:paraId="5C88D24C" w14:textId="77777777" w:rsidR="001734A3" w:rsidRPr="0032205E"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07F888BA" w14:textId="77777777" w:rsidR="001734A3" w:rsidRPr="0032205E" w:rsidRDefault="001734A3" w:rsidP="001734A3">
            <w:pPr>
              <w:spacing w:after="0" w:line="240" w:lineRule="auto"/>
              <w:rPr>
                <w:rFonts w:ascii="Arial" w:eastAsia="Times New Roman" w:hAnsi="Arial" w:cs="Arial"/>
                <w:sz w:val="18"/>
                <w:szCs w:val="18"/>
              </w:rPr>
            </w:pPr>
          </w:p>
        </w:tc>
      </w:tr>
      <w:tr w:rsidR="001734A3" w:rsidRPr="0032205E" w14:paraId="014875DD" w14:textId="77777777" w:rsidTr="001734A3">
        <w:tc>
          <w:tcPr>
            <w:tcW w:w="5868" w:type="dxa"/>
            <w:tcBorders>
              <w:top w:val="nil"/>
              <w:left w:val="single" w:sz="4" w:space="0" w:color="auto"/>
              <w:bottom w:val="nil"/>
              <w:right w:val="nil"/>
            </w:tcBorders>
            <w:shd w:val="clear" w:color="auto" w:fill="auto"/>
          </w:tcPr>
          <w:p w14:paraId="3470D54F" w14:textId="77777777" w:rsidR="001734A3" w:rsidRPr="0032205E"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67B40C4B" w14:textId="77777777" w:rsidR="001734A3" w:rsidRPr="0032205E" w:rsidRDefault="001734A3" w:rsidP="001734A3">
            <w:pPr>
              <w:spacing w:after="0" w:line="240" w:lineRule="auto"/>
              <w:rPr>
                <w:rFonts w:ascii="Arial" w:eastAsia="Times New Roman" w:hAnsi="Arial" w:cs="Arial"/>
                <w:sz w:val="18"/>
                <w:szCs w:val="18"/>
              </w:rPr>
            </w:pPr>
          </w:p>
        </w:tc>
      </w:tr>
      <w:tr w:rsidR="001734A3" w:rsidRPr="0032205E" w14:paraId="53AA4DFF" w14:textId="77777777" w:rsidTr="001734A3">
        <w:tc>
          <w:tcPr>
            <w:tcW w:w="5868" w:type="dxa"/>
            <w:tcBorders>
              <w:top w:val="nil"/>
              <w:left w:val="single" w:sz="4" w:space="0" w:color="auto"/>
              <w:bottom w:val="nil"/>
              <w:right w:val="nil"/>
            </w:tcBorders>
            <w:shd w:val="clear" w:color="auto" w:fill="auto"/>
          </w:tcPr>
          <w:p w14:paraId="53DE3FE1" w14:textId="77777777" w:rsidR="001734A3" w:rsidRPr="0032205E"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1045751B" w14:textId="77777777" w:rsidR="001734A3" w:rsidRPr="0032205E" w:rsidRDefault="001734A3" w:rsidP="001734A3">
            <w:pPr>
              <w:spacing w:after="0" w:line="240" w:lineRule="auto"/>
              <w:rPr>
                <w:rFonts w:ascii="Arial" w:eastAsia="Times New Roman" w:hAnsi="Arial" w:cs="Arial"/>
                <w:sz w:val="18"/>
                <w:szCs w:val="18"/>
              </w:rPr>
            </w:pPr>
          </w:p>
        </w:tc>
      </w:tr>
      <w:tr w:rsidR="001734A3" w:rsidRPr="0032205E" w14:paraId="3E71DA22" w14:textId="77777777" w:rsidTr="001734A3">
        <w:tc>
          <w:tcPr>
            <w:tcW w:w="5868" w:type="dxa"/>
            <w:tcBorders>
              <w:top w:val="nil"/>
              <w:left w:val="single" w:sz="4" w:space="0" w:color="auto"/>
              <w:bottom w:val="nil"/>
              <w:right w:val="nil"/>
            </w:tcBorders>
            <w:shd w:val="clear" w:color="auto" w:fill="auto"/>
          </w:tcPr>
          <w:p w14:paraId="477F0A86" w14:textId="77777777" w:rsidR="001734A3" w:rsidRPr="0032205E"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6FC39D2E" w14:textId="77777777" w:rsidR="001734A3" w:rsidRPr="0032205E" w:rsidRDefault="001734A3" w:rsidP="001734A3">
            <w:pPr>
              <w:spacing w:after="0" w:line="240" w:lineRule="auto"/>
              <w:rPr>
                <w:rFonts w:ascii="Arial" w:eastAsia="Times New Roman" w:hAnsi="Arial" w:cs="Arial"/>
                <w:sz w:val="18"/>
                <w:szCs w:val="18"/>
              </w:rPr>
            </w:pPr>
          </w:p>
        </w:tc>
      </w:tr>
      <w:tr w:rsidR="001734A3" w:rsidRPr="0032205E" w14:paraId="27B76588" w14:textId="77777777" w:rsidTr="001734A3">
        <w:tc>
          <w:tcPr>
            <w:tcW w:w="5868" w:type="dxa"/>
            <w:tcBorders>
              <w:top w:val="nil"/>
              <w:left w:val="single" w:sz="4" w:space="0" w:color="auto"/>
              <w:bottom w:val="single" w:sz="4" w:space="0" w:color="auto"/>
              <w:right w:val="nil"/>
            </w:tcBorders>
            <w:shd w:val="clear" w:color="auto" w:fill="auto"/>
          </w:tcPr>
          <w:p w14:paraId="30CA1DE6" w14:textId="77777777" w:rsidR="001734A3" w:rsidRPr="0032205E" w:rsidRDefault="001734A3" w:rsidP="001734A3">
            <w:pPr>
              <w:spacing w:after="0" w:line="240" w:lineRule="auto"/>
              <w:rPr>
                <w:rFonts w:ascii="Arial" w:eastAsia="Times New Roman" w:hAnsi="Arial" w:cs="Arial"/>
                <w:sz w:val="18"/>
                <w:szCs w:val="18"/>
              </w:rPr>
            </w:pPr>
          </w:p>
        </w:tc>
        <w:tc>
          <w:tcPr>
            <w:tcW w:w="5868" w:type="dxa"/>
            <w:tcBorders>
              <w:top w:val="nil"/>
              <w:left w:val="nil"/>
              <w:bottom w:val="single" w:sz="4" w:space="0" w:color="auto"/>
              <w:right w:val="single" w:sz="4" w:space="0" w:color="auto"/>
            </w:tcBorders>
            <w:shd w:val="clear" w:color="auto" w:fill="auto"/>
          </w:tcPr>
          <w:p w14:paraId="54E9C856" w14:textId="77777777" w:rsidR="001734A3" w:rsidRPr="0032205E" w:rsidRDefault="001734A3" w:rsidP="001734A3">
            <w:pPr>
              <w:spacing w:after="0" w:line="240" w:lineRule="auto"/>
              <w:rPr>
                <w:rFonts w:ascii="Arial" w:eastAsia="Times New Roman" w:hAnsi="Arial" w:cs="Arial"/>
                <w:sz w:val="18"/>
                <w:szCs w:val="18"/>
              </w:rPr>
            </w:pPr>
          </w:p>
        </w:tc>
      </w:tr>
      <w:tr w:rsidR="001734A3" w:rsidRPr="0032205E" w14:paraId="0C0B86E3" w14:textId="77777777" w:rsidTr="001734A3">
        <w:tc>
          <w:tcPr>
            <w:tcW w:w="5868" w:type="dxa"/>
            <w:tcBorders>
              <w:top w:val="single" w:sz="4" w:space="0" w:color="auto"/>
              <w:left w:val="nil"/>
              <w:bottom w:val="single" w:sz="4" w:space="0" w:color="auto"/>
              <w:right w:val="nil"/>
            </w:tcBorders>
            <w:shd w:val="clear" w:color="auto" w:fill="auto"/>
          </w:tcPr>
          <w:p w14:paraId="41BEE786" w14:textId="77777777" w:rsidR="001734A3" w:rsidRPr="0032205E" w:rsidRDefault="001734A3" w:rsidP="001734A3">
            <w:pPr>
              <w:spacing w:after="0" w:line="240" w:lineRule="auto"/>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53C4E6B5" w14:textId="77777777" w:rsidR="001734A3" w:rsidRPr="0032205E" w:rsidRDefault="001734A3" w:rsidP="001734A3">
            <w:pPr>
              <w:spacing w:after="0" w:line="240" w:lineRule="auto"/>
              <w:rPr>
                <w:rFonts w:ascii="Arial" w:eastAsia="Times New Roman" w:hAnsi="Arial" w:cs="Arial"/>
                <w:sz w:val="18"/>
                <w:szCs w:val="18"/>
              </w:rPr>
            </w:pPr>
          </w:p>
          <w:p w14:paraId="43D37E3A" w14:textId="77777777" w:rsidR="007F0568" w:rsidRPr="0032205E" w:rsidRDefault="007F0568" w:rsidP="001734A3">
            <w:pPr>
              <w:spacing w:after="0" w:line="240" w:lineRule="auto"/>
              <w:rPr>
                <w:rFonts w:ascii="Arial" w:eastAsia="Times New Roman" w:hAnsi="Arial" w:cs="Arial"/>
                <w:sz w:val="18"/>
                <w:szCs w:val="18"/>
              </w:rPr>
            </w:pPr>
          </w:p>
          <w:p w14:paraId="239E540F" w14:textId="77777777" w:rsidR="007F0568" w:rsidRPr="0032205E" w:rsidRDefault="007F0568" w:rsidP="001734A3">
            <w:pPr>
              <w:spacing w:after="0" w:line="240" w:lineRule="auto"/>
              <w:rPr>
                <w:rFonts w:ascii="Arial" w:eastAsia="Times New Roman" w:hAnsi="Arial" w:cs="Arial"/>
                <w:sz w:val="18"/>
                <w:szCs w:val="18"/>
              </w:rPr>
            </w:pPr>
          </w:p>
        </w:tc>
      </w:tr>
      <w:tr w:rsidR="001734A3" w:rsidRPr="0032205E" w14:paraId="4B08BD3A"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31427839" w14:textId="77777777" w:rsidR="00221C39" w:rsidRPr="0032205E" w:rsidRDefault="00221C39" w:rsidP="009067E8">
            <w:pPr>
              <w:spacing w:after="0" w:line="240" w:lineRule="auto"/>
              <w:rPr>
                <w:rFonts w:ascii="Arial" w:eastAsia="Times New Roman" w:hAnsi="Arial" w:cs="Arial"/>
                <w:b/>
                <w:sz w:val="18"/>
                <w:szCs w:val="18"/>
              </w:rPr>
            </w:pPr>
          </w:p>
          <w:p w14:paraId="5E0B00AA" w14:textId="77777777" w:rsidR="0032205E" w:rsidRPr="0032205E" w:rsidRDefault="0032205E" w:rsidP="0032205E">
            <w:pPr>
              <w:spacing w:after="0" w:line="240" w:lineRule="auto"/>
              <w:rPr>
                <w:rFonts w:ascii="Arial" w:eastAsia="Times New Roman" w:hAnsi="Arial" w:cs="Arial"/>
                <w:b/>
                <w:color w:val="0070C0"/>
                <w:sz w:val="32"/>
                <w:szCs w:val="32"/>
              </w:rPr>
            </w:pPr>
            <w:r w:rsidRPr="0032205E">
              <w:rPr>
                <w:rFonts w:ascii="Arial" w:eastAsia="Times New Roman" w:hAnsi="Arial" w:cs="Arial"/>
                <w:b/>
                <w:color w:val="0070C0"/>
                <w:sz w:val="32"/>
                <w:szCs w:val="32"/>
              </w:rPr>
              <w:t xml:space="preserve">Journal Entry: </w:t>
            </w:r>
          </w:p>
          <w:p w14:paraId="6725716B" w14:textId="77777777" w:rsidR="0032205E" w:rsidRPr="0032205E" w:rsidRDefault="0032205E" w:rsidP="0032205E">
            <w:pPr>
              <w:spacing w:after="0" w:line="240" w:lineRule="auto"/>
              <w:rPr>
                <w:rFonts w:ascii="Arial" w:eastAsia="Times New Roman" w:hAnsi="Arial" w:cs="Arial"/>
                <w:b/>
                <w:color w:val="0070C0"/>
                <w:sz w:val="32"/>
                <w:szCs w:val="32"/>
              </w:rPr>
            </w:pPr>
          </w:p>
          <w:p w14:paraId="227CF2C9" w14:textId="77777777" w:rsidR="00221C39" w:rsidRPr="0032205E" w:rsidRDefault="0032205E" w:rsidP="0032205E">
            <w:pPr>
              <w:spacing w:after="0" w:line="240" w:lineRule="auto"/>
              <w:rPr>
                <w:rFonts w:ascii="Arial" w:eastAsia="Times New Roman" w:hAnsi="Arial" w:cs="Arial"/>
                <w:b/>
                <w:color w:val="0070C0"/>
                <w:sz w:val="32"/>
                <w:szCs w:val="32"/>
              </w:rPr>
            </w:pPr>
            <w:r w:rsidRPr="0032205E">
              <w:rPr>
                <w:rFonts w:ascii="Arial" w:eastAsia="Times New Roman" w:hAnsi="Arial" w:cs="Arial"/>
                <w:b/>
                <w:color w:val="0070C0"/>
                <w:sz w:val="32"/>
                <w:szCs w:val="32"/>
              </w:rPr>
              <w:t>“What rights do animals have? What constitutes ethical treatment toward them? What policies should be in place regarding animal rights?”</w:t>
            </w:r>
          </w:p>
          <w:p w14:paraId="42AE930E" w14:textId="77777777" w:rsidR="00CB6F39" w:rsidRPr="0032205E" w:rsidRDefault="00CB6F39" w:rsidP="006D0984">
            <w:pPr>
              <w:spacing w:after="0" w:line="240" w:lineRule="auto"/>
              <w:rPr>
                <w:rFonts w:ascii="Arial" w:eastAsia="Times New Roman" w:hAnsi="Arial" w:cs="Arial"/>
                <w:b/>
                <w:i/>
                <w:sz w:val="18"/>
                <w:szCs w:val="18"/>
              </w:rPr>
            </w:pPr>
            <w:r w:rsidRPr="0032205E">
              <w:rPr>
                <w:rFonts w:ascii="Arial" w:hAnsi="Arial" w:cs="Arial"/>
                <w:i/>
                <w:color w:val="222222"/>
                <w:sz w:val="18"/>
                <w:szCs w:val="18"/>
                <w:shd w:val="clear" w:color="auto" w:fill="FFFFFF"/>
              </w:rPr>
              <w:t>.</w:t>
            </w: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3E4C4D7D" w14:textId="77777777" w:rsidR="0032205E" w:rsidRPr="0032205E" w:rsidRDefault="0032205E" w:rsidP="0032205E">
            <w:pPr>
              <w:spacing w:after="0" w:line="240" w:lineRule="auto"/>
              <w:rPr>
                <w:rFonts w:ascii="Arial" w:eastAsia="Times New Roman" w:hAnsi="Arial" w:cs="Arial"/>
                <w:b/>
                <w:sz w:val="18"/>
                <w:szCs w:val="18"/>
              </w:rPr>
            </w:pPr>
            <w:r w:rsidRPr="0032205E">
              <w:rPr>
                <w:rFonts w:ascii="Arial" w:eastAsia="Times New Roman" w:hAnsi="Arial" w:cs="Arial"/>
                <w:b/>
                <w:sz w:val="18"/>
                <w:szCs w:val="18"/>
              </w:rPr>
              <w:t>Featured philosopher and</w:t>
            </w:r>
          </w:p>
          <w:p w14:paraId="1045803E" w14:textId="77777777" w:rsidR="001734A3" w:rsidRPr="0032205E" w:rsidRDefault="0032205E" w:rsidP="001734A3">
            <w:pPr>
              <w:spacing w:after="0" w:line="240" w:lineRule="auto"/>
              <w:rPr>
                <w:rFonts w:ascii="Arial" w:eastAsia="Times New Roman" w:hAnsi="Arial" w:cs="Arial"/>
                <w:b/>
                <w:i/>
                <w:iCs/>
                <w:sz w:val="18"/>
                <w:szCs w:val="18"/>
              </w:rPr>
            </w:pPr>
            <w:r w:rsidRPr="0032205E">
              <w:rPr>
                <w:rFonts w:ascii="Arial" w:eastAsia="Times New Roman" w:hAnsi="Arial" w:cs="Arial"/>
                <w:b/>
                <w:sz w:val="18"/>
                <w:szCs w:val="18"/>
              </w:rPr>
              <w:t>s</w:t>
            </w:r>
            <w:r w:rsidR="006D0984" w:rsidRPr="0032205E">
              <w:rPr>
                <w:rFonts w:ascii="Arial" w:eastAsia="Times New Roman" w:hAnsi="Arial" w:cs="Arial"/>
                <w:b/>
                <w:sz w:val="18"/>
                <w:szCs w:val="18"/>
              </w:rPr>
              <w:t xml:space="preserve">upplemental Reading: </w:t>
            </w:r>
            <w:r w:rsidRPr="0032205E">
              <w:rPr>
                <w:rFonts w:ascii="Arial" w:eastAsia="Times New Roman" w:hAnsi="Arial" w:cs="Arial"/>
                <w:b/>
                <w:i/>
                <w:iCs/>
                <w:sz w:val="18"/>
                <w:szCs w:val="18"/>
              </w:rPr>
              <w:t xml:space="preserve">“Animal Liberation” by: Peter Singer: </w:t>
            </w:r>
          </w:p>
          <w:p w14:paraId="5555771B" w14:textId="77777777" w:rsidR="0032205E" w:rsidRPr="0032205E" w:rsidRDefault="0032205E" w:rsidP="001734A3">
            <w:pPr>
              <w:spacing w:after="0" w:line="240" w:lineRule="auto"/>
              <w:rPr>
                <w:rFonts w:ascii="Arial" w:eastAsia="Times New Roman" w:hAnsi="Arial" w:cs="Arial"/>
                <w:b/>
                <w:i/>
                <w:iCs/>
                <w:sz w:val="18"/>
                <w:szCs w:val="18"/>
              </w:rPr>
            </w:pPr>
          </w:p>
          <w:p w14:paraId="4AC72392" w14:textId="77777777" w:rsidR="0032205E" w:rsidRPr="0032205E" w:rsidRDefault="0032205E" w:rsidP="001734A3">
            <w:pPr>
              <w:spacing w:after="0" w:line="240" w:lineRule="auto"/>
              <w:rPr>
                <w:rFonts w:ascii="Arial" w:eastAsia="Times New Roman" w:hAnsi="Arial" w:cs="Arial"/>
                <w:b/>
                <w:i/>
                <w:iCs/>
                <w:sz w:val="18"/>
                <w:szCs w:val="18"/>
              </w:rPr>
            </w:pPr>
            <w:r w:rsidRPr="0032205E">
              <w:rPr>
                <w:rFonts w:ascii="Arial" w:eastAsia="Times New Roman" w:hAnsi="Arial" w:cs="Arial"/>
                <w:b/>
                <w:i/>
                <w:iCs/>
                <w:noProof/>
                <w:sz w:val="18"/>
                <w:szCs w:val="18"/>
              </w:rPr>
              <w:drawing>
                <wp:anchor distT="0" distB="0" distL="114300" distR="114300" simplePos="0" relativeHeight="251658240" behindDoc="0" locked="0" layoutInCell="1" allowOverlap="1" wp14:anchorId="05403F2F" wp14:editId="05241E40">
                  <wp:simplePos x="0" y="0"/>
                  <wp:positionH relativeFrom="column">
                    <wp:posOffset>-1270</wp:posOffset>
                  </wp:positionH>
                  <wp:positionV relativeFrom="paragraph">
                    <wp:posOffset>2540</wp:posOffset>
                  </wp:positionV>
                  <wp:extent cx="781050" cy="9168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050" cy="916885"/>
                          </a:xfrm>
                          <a:prstGeom prst="rect">
                            <a:avLst/>
                          </a:prstGeom>
                        </pic:spPr>
                      </pic:pic>
                    </a:graphicData>
                  </a:graphic>
                </wp:anchor>
              </w:drawing>
            </w:r>
          </w:p>
          <w:p w14:paraId="54AC6CEF" w14:textId="77777777" w:rsidR="0032205E" w:rsidRPr="0032205E" w:rsidRDefault="0032205E" w:rsidP="001734A3">
            <w:pPr>
              <w:spacing w:after="0" w:line="240" w:lineRule="auto"/>
              <w:rPr>
                <w:rFonts w:ascii="Arial" w:eastAsia="Times New Roman" w:hAnsi="Arial" w:cs="Arial"/>
                <w:b/>
                <w:i/>
                <w:iCs/>
                <w:sz w:val="18"/>
                <w:szCs w:val="18"/>
              </w:rPr>
            </w:pPr>
          </w:p>
          <w:p w14:paraId="75DBDEF1" w14:textId="77777777" w:rsidR="0032205E" w:rsidRPr="0032205E" w:rsidRDefault="0032205E" w:rsidP="0032205E">
            <w:pPr>
              <w:spacing w:after="0" w:line="240" w:lineRule="auto"/>
              <w:rPr>
                <w:rFonts w:ascii="Arial" w:eastAsia="Times New Roman" w:hAnsi="Arial" w:cs="Arial"/>
                <w:i/>
                <w:sz w:val="18"/>
                <w:szCs w:val="18"/>
              </w:rPr>
            </w:pPr>
            <w:r w:rsidRPr="0032205E">
              <w:rPr>
                <w:rFonts w:ascii="Arial" w:eastAsia="Times New Roman" w:hAnsi="Arial" w:cs="Arial"/>
                <w:i/>
                <w:sz w:val="18"/>
                <w:szCs w:val="18"/>
              </w:rPr>
              <w:t>Peter Albert David Singer, AC is an Australian moral philosopher. He is known in particular for his book, </w:t>
            </w:r>
            <w:hyperlink r:id="rId15" w:tooltip="Animal Liberation (book)" w:history="1">
              <w:r w:rsidRPr="0032205E">
                <w:rPr>
                  <w:rStyle w:val="Hyperlink"/>
                  <w:rFonts w:ascii="Arial" w:eastAsia="Times New Roman" w:hAnsi="Arial" w:cs="Arial"/>
                  <w:i/>
                  <w:iCs/>
                  <w:color w:val="auto"/>
                  <w:sz w:val="18"/>
                  <w:szCs w:val="18"/>
                  <w:u w:val="none"/>
                </w:rPr>
                <w:t>Animal Liberation</w:t>
              </w:r>
            </w:hyperlink>
            <w:r w:rsidRPr="0032205E">
              <w:rPr>
                <w:rFonts w:ascii="Arial" w:eastAsia="Times New Roman" w:hAnsi="Arial" w:cs="Arial"/>
                <w:i/>
                <w:sz w:val="18"/>
                <w:szCs w:val="18"/>
              </w:rPr>
              <w:t> (1975), a canonical text in </w:t>
            </w:r>
            <w:hyperlink r:id="rId16" w:tooltip="Animal rights" w:history="1">
              <w:r w:rsidRPr="0032205E">
                <w:rPr>
                  <w:rStyle w:val="Hyperlink"/>
                  <w:rFonts w:ascii="Arial" w:eastAsia="Times New Roman" w:hAnsi="Arial" w:cs="Arial"/>
                  <w:i/>
                  <w:color w:val="auto"/>
                  <w:sz w:val="18"/>
                  <w:szCs w:val="18"/>
                  <w:u w:val="none"/>
                </w:rPr>
                <w:t>animal rights</w:t>
              </w:r>
            </w:hyperlink>
            <w:r w:rsidRPr="0032205E">
              <w:rPr>
                <w:rFonts w:ascii="Arial" w:eastAsia="Times New Roman" w:hAnsi="Arial" w:cs="Arial"/>
                <w:i/>
                <w:sz w:val="18"/>
                <w:szCs w:val="18"/>
              </w:rPr>
              <w:t>/liberation theory.</w:t>
            </w:r>
          </w:p>
          <w:p w14:paraId="0F04C6C1" w14:textId="77777777" w:rsidR="0032205E" w:rsidRPr="0032205E" w:rsidRDefault="0032205E" w:rsidP="001734A3">
            <w:pPr>
              <w:spacing w:after="0" w:line="240" w:lineRule="auto"/>
              <w:rPr>
                <w:rFonts w:ascii="Arial" w:eastAsia="Times New Roman" w:hAnsi="Arial" w:cs="Arial"/>
                <w:b/>
                <w:i/>
                <w:iCs/>
                <w:sz w:val="18"/>
                <w:szCs w:val="18"/>
              </w:rPr>
            </w:pPr>
          </w:p>
          <w:p w14:paraId="45498FB0" w14:textId="77777777" w:rsidR="0032205E" w:rsidRPr="0032205E" w:rsidRDefault="0032205E" w:rsidP="001734A3">
            <w:pPr>
              <w:spacing w:after="0" w:line="240" w:lineRule="auto"/>
              <w:rPr>
                <w:rFonts w:ascii="Arial" w:eastAsia="Times New Roman" w:hAnsi="Arial" w:cs="Arial"/>
                <w:b/>
                <w:sz w:val="18"/>
                <w:szCs w:val="18"/>
              </w:rPr>
            </w:pPr>
          </w:p>
          <w:p w14:paraId="321A27E8" w14:textId="77777777" w:rsidR="00043C93" w:rsidRPr="0032205E" w:rsidRDefault="00043C93" w:rsidP="001734A3">
            <w:pPr>
              <w:spacing w:after="0" w:line="240" w:lineRule="auto"/>
              <w:rPr>
                <w:rFonts w:ascii="Arial" w:eastAsia="Times New Roman" w:hAnsi="Arial" w:cs="Arial"/>
                <w:b/>
                <w:sz w:val="18"/>
                <w:szCs w:val="18"/>
              </w:rPr>
            </w:pPr>
          </w:p>
          <w:p w14:paraId="3079C85F" w14:textId="77777777" w:rsidR="00043C93" w:rsidRPr="0032205E" w:rsidRDefault="00043C93" w:rsidP="001734A3">
            <w:pPr>
              <w:spacing w:after="0" w:line="240" w:lineRule="auto"/>
              <w:rPr>
                <w:rFonts w:ascii="Arial" w:eastAsia="Times New Roman" w:hAnsi="Arial" w:cs="Arial"/>
                <w:b/>
                <w:i/>
                <w:sz w:val="18"/>
                <w:szCs w:val="18"/>
              </w:rPr>
            </w:pPr>
          </w:p>
        </w:tc>
      </w:tr>
    </w:tbl>
    <w:p w14:paraId="2950364F" w14:textId="77777777" w:rsidR="008C432D" w:rsidRPr="005F7299" w:rsidRDefault="008C432D">
      <w:pPr>
        <w:rPr>
          <w:sz w:val="20"/>
          <w:szCs w:val="20"/>
        </w:rPr>
      </w:pPr>
      <w:bookmarkStart w:id="0" w:name="_GoBack"/>
      <w:bookmarkEnd w:id="0"/>
    </w:p>
    <w:sectPr w:rsidR="008C432D" w:rsidRPr="005F7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70FA7" w14:textId="77777777" w:rsidR="00EF7C6F" w:rsidRDefault="00EF7C6F" w:rsidP="00D1676D">
      <w:pPr>
        <w:spacing w:after="0" w:line="240" w:lineRule="auto"/>
      </w:pPr>
      <w:r>
        <w:separator/>
      </w:r>
    </w:p>
  </w:endnote>
  <w:endnote w:type="continuationSeparator" w:id="0">
    <w:p w14:paraId="387EEE35" w14:textId="77777777" w:rsidR="00EF7C6F" w:rsidRDefault="00EF7C6F" w:rsidP="00D1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41E85" w14:textId="77777777" w:rsidR="00EF7C6F" w:rsidRDefault="00EF7C6F" w:rsidP="00D1676D">
      <w:pPr>
        <w:spacing w:after="0" w:line="240" w:lineRule="auto"/>
      </w:pPr>
      <w:r>
        <w:separator/>
      </w:r>
    </w:p>
  </w:footnote>
  <w:footnote w:type="continuationSeparator" w:id="0">
    <w:p w14:paraId="31483AF8" w14:textId="77777777" w:rsidR="00EF7C6F" w:rsidRDefault="00EF7C6F" w:rsidP="00D1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D3CC5"/>
    <w:multiLevelType w:val="hybridMultilevel"/>
    <w:tmpl w:val="71DA39CA"/>
    <w:lvl w:ilvl="0" w:tplc="77E408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A4FB1"/>
    <w:multiLevelType w:val="multilevel"/>
    <w:tmpl w:val="2460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08754A"/>
    <w:rsid w:val="001734A3"/>
    <w:rsid w:val="001F59E6"/>
    <w:rsid w:val="00221C39"/>
    <w:rsid w:val="002371A5"/>
    <w:rsid w:val="0032205E"/>
    <w:rsid w:val="003361E4"/>
    <w:rsid w:val="005220DD"/>
    <w:rsid w:val="005913B1"/>
    <w:rsid w:val="005F7299"/>
    <w:rsid w:val="00650479"/>
    <w:rsid w:val="006D0984"/>
    <w:rsid w:val="007119A2"/>
    <w:rsid w:val="00785466"/>
    <w:rsid w:val="007F0568"/>
    <w:rsid w:val="008C432D"/>
    <w:rsid w:val="009067E8"/>
    <w:rsid w:val="00946522"/>
    <w:rsid w:val="00A658AB"/>
    <w:rsid w:val="00B3231B"/>
    <w:rsid w:val="00B71FED"/>
    <w:rsid w:val="00BA706A"/>
    <w:rsid w:val="00CB6F39"/>
    <w:rsid w:val="00D1676D"/>
    <w:rsid w:val="00D423C5"/>
    <w:rsid w:val="00EF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273E"/>
  <w15:docId w15:val="{42653B8E-D4DC-4755-8C30-6181F74A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paragraph" w:styleId="Header">
    <w:name w:val="header"/>
    <w:basedOn w:val="Normal"/>
    <w:link w:val="HeaderChar"/>
    <w:uiPriority w:val="99"/>
    <w:unhideWhenUsed/>
    <w:rsid w:val="00D16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6D"/>
  </w:style>
  <w:style w:type="paragraph" w:styleId="Footer">
    <w:name w:val="footer"/>
    <w:basedOn w:val="Normal"/>
    <w:link w:val="FooterChar"/>
    <w:uiPriority w:val="99"/>
    <w:unhideWhenUsed/>
    <w:rsid w:val="00D1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975143">
      <w:bodyDiv w:val="1"/>
      <w:marLeft w:val="0"/>
      <w:marRight w:val="0"/>
      <w:marTop w:val="0"/>
      <w:marBottom w:val="0"/>
      <w:divBdr>
        <w:top w:val="none" w:sz="0" w:space="0" w:color="auto"/>
        <w:left w:val="none" w:sz="0" w:space="0" w:color="auto"/>
        <w:bottom w:val="none" w:sz="0" w:space="0" w:color="auto"/>
        <w:right w:val="none" w:sz="0" w:space="0" w:color="auto"/>
      </w:divBdr>
    </w:div>
    <w:div w:id="1096173642">
      <w:bodyDiv w:val="1"/>
      <w:marLeft w:val="0"/>
      <w:marRight w:val="0"/>
      <w:marTop w:val="0"/>
      <w:marBottom w:val="0"/>
      <w:divBdr>
        <w:top w:val="none" w:sz="0" w:space="0" w:color="auto"/>
        <w:left w:val="none" w:sz="0" w:space="0" w:color="auto"/>
        <w:bottom w:val="none" w:sz="0" w:space="0" w:color="auto"/>
        <w:right w:val="none" w:sz="0" w:space="0" w:color="auto"/>
      </w:divBdr>
    </w:div>
    <w:div w:id="13513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work/quotes/113207" TargetMode="External"/><Relationship Id="rId13" Type="http://schemas.openxmlformats.org/officeDocument/2006/relationships/hyperlink" Target="http://www.iep.utm.edu/aquina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dreads.com/author/show/11682.Arthur_Schopenhauer" TargetMode="External"/><Relationship Id="rId12" Type="http://schemas.openxmlformats.org/officeDocument/2006/relationships/hyperlink" Target="http://www.iep.utm.edu/descar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Animal_righ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p.utm.edu/kantmeta/" TargetMode="External"/><Relationship Id="rId5" Type="http://schemas.openxmlformats.org/officeDocument/2006/relationships/footnotes" Target="footnotes.xml"/><Relationship Id="rId15" Type="http://schemas.openxmlformats.org/officeDocument/2006/relationships/hyperlink" Target="http://en.wikipedia.org/wiki/Animal_Liberation_(book)" TargetMode="External"/><Relationship Id="rId10" Type="http://schemas.openxmlformats.org/officeDocument/2006/relationships/hyperlink" Target="http://www.iep.utm.edu/ap-ethic/" TargetMode="External"/><Relationship Id="rId4" Type="http://schemas.openxmlformats.org/officeDocument/2006/relationships/webSettings" Target="webSettings.xml"/><Relationship Id="rId9" Type="http://schemas.openxmlformats.org/officeDocument/2006/relationships/hyperlink" Target="https://www.youtube.com/watch?v=UvXw4aIdl7I"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2019-07-07T02:54:00Z</dcterms:created>
  <dcterms:modified xsi:type="dcterms:W3CDTF">2019-07-07T02:54:00Z</dcterms:modified>
</cp:coreProperties>
</file>