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5F7299" w14:paraId="64D518C7" w14:textId="77777777" w:rsidTr="001734A3">
        <w:tc>
          <w:tcPr>
            <w:tcW w:w="5868" w:type="dxa"/>
            <w:tcBorders>
              <w:bottom w:val="single" w:sz="4" w:space="0" w:color="auto"/>
            </w:tcBorders>
            <w:shd w:val="clear" w:color="auto" w:fill="auto"/>
          </w:tcPr>
          <w:p w14:paraId="24772B11"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Class/Subject: Philosophy  </w:t>
            </w:r>
          </w:p>
        </w:tc>
        <w:tc>
          <w:tcPr>
            <w:tcW w:w="5868" w:type="dxa"/>
            <w:tcBorders>
              <w:bottom w:val="single" w:sz="4" w:space="0" w:color="auto"/>
            </w:tcBorders>
            <w:shd w:val="clear" w:color="auto" w:fill="auto"/>
          </w:tcPr>
          <w:p w14:paraId="0ABBE1E1" w14:textId="64651A0D" w:rsidR="001734A3" w:rsidRPr="005F7299" w:rsidRDefault="006B7B88"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Lesson 17</w:t>
            </w:r>
            <w:bookmarkStart w:id="0" w:name="_GoBack"/>
            <w:bookmarkEnd w:id="0"/>
            <w:r w:rsidR="00772FB6" w:rsidRPr="00772FB6">
              <w:rPr>
                <w:rFonts w:ascii="Arial" w:eastAsia="Times New Roman" w:hAnsi="Arial" w:cs="Arial"/>
                <w:b/>
                <w:color w:val="000000"/>
                <w:sz w:val="20"/>
                <w:szCs w:val="20"/>
              </w:rPr>
              <w:t>: “The Intentional Fallacy” and “The Wagnerian Dilemma”</w:t>
            </w:r>
          </w:p>
        </w:tc>
      </w:tr>
      <w:tr w:rsidR="001734A3" w:rsidRPr="005F7299" w14:paraId="67AE72E7"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5E24724B"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37418595" w14:textId="3AE80473"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4321FB3B" w14:textId="77777777" w:rsidTr="001734A3">
        <w:tc>
          <w:tcPr>
            <w:tcW w:w="5868" w:type="dxa"/>
            <w:tcBorders>
              <w:top w:val="single" w:sz="4" w:space="0" w:color="auto"/>
              <w:bottom w:val="single" w:sz="4" w:space="0" w:color="auto"/>
            </w:tcBorders>
            <w:shd w:val="clear" w:color="auto" w:fill="auto"/>
          </w:tcPr>
          <w:p w14:paraId="2A7AF697" w14:textId="77777777" w:rsidR="001734A3" w:rsidRPr="005F7299" w:rsidRDefault="001734A3"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Objective(s)</w:t>
            </w:r>
            <w:r w:rsidR="00B3231B" w:rsidRPr="005F7299">
              <w:rPr>
                <w:rFonts w:ascii="Arial" w:eastAsia="Times New Roman" w:hAnsi="Arial" w:cs="Arial"/>
                <w:b/>
                <w:color w:val="000000"/>
                <w:sz w:val="20"/>
                <w:szCs w:val="20"/>
              </w:rPr>
              <w:t xml:space="preserve">: </w:t>
            </w:r>
          </w:p>
          <w:p w14:paraId="4A52BD32" w14:textId="77777777" w:rsidR="00B3231B" w:rsidRPr="005F7299" w:rsidRDefault="00B3231B" w:rsidP="001734A3">
            <w:pPr>
              <w:spacing w:after="0" w:line="240" w:lineRule="auto"/>
              <w:rPr>
                <w:rFonts w:ascii="Arial" w:eastAsia="Times New Roman" w:hAnsi="Arial" w:cs="Arial"/>
                <w:b/>
                <w:color w:val="000000"/>
                <w:sz w:val="20"/>
                <w:szCs w:val="20"/>
              </w:rPr>
            </w:pPr>
          </w:p>
          <w:p w14:paraId="6AB84CC2" w14:textId="215BFDB0" w:rsidR="001734A3" w:rsidRPr="005F7299" w:rsidRDefault="00772FB6" w:rsidP="001734A3">
            <w:pPr>
              <w:spacing w:after="0" w:line="240" w:lineRule="auto"/>
              <w:rPr>
                <w:rFonts w:ascii="Arial" w:eastAsia="Times New Roman" w:hAnsi="Arial" w:cs="Arial"/>
                <w:b/>
                <w:color w:val="000000"/>
                <w:sz w:val="20"/>
                <w:szCs w:val="20"/>
              </w:rPr>
            </w:pPr>
            <w:r w:rsidRPr="00772FB6">
              <w:rPr>
                <w:rFonts w:ascii="Arial" w:eastAsia="Times New Roman" w:hAnsi="Arial" w:cs="Arial"/>
                <w:b/>
                <w:color w:val="000000"/>
                <w:sz w:val="20"/>
                <w:szCs w:val="20"/>
              </w:rPr>
              <w:t>SWBAT establish their own views to how these concepts apply to their feelings of artists. SWBAT limits to when the artists intent and character effects the final artistic product.</w:t>
            </w:r>
          </w:p>
          <w:p w14:paraId="3B658CA9" w14:textId="77777777" w:rsidR="001734A3" w:rsidRPr="005F7299" w:rsidRDefault="001734A3" w:rsidP="001734A3">
            <w:pPr>
              <w:spacing w:after="0" w:line="240" w:lineRule="auto"/>
              <w:rPr>
                <w:rFonts w:ascii="Arial" w:eastAsia="Times New Roman" w:hAnsi="Arial" w:cs="Arial"/>
                <w:color w:val="000000"/>
                <w:sz w:val="20"/>
                <w:szCs w:val="20"/>
              </w:rPr>
            </w:pPr>
          </w:p>
        </w:tc>
        <w:tc>
          <w:tcPr>
            <w:tcW w:w="5868" w:type="dxa"/>
            <w:tcBorders>
              <w:top w:val="single" w:sz="4" w:space="0" w:color="auto"/>
              <w:bottom w:val="single" w:sz="4" w:space="0" w:color="auto"/>
            </w:tcBorders>
            <w:shd w:val="clear" w:color="auto" w:fill="auto"/>
          </w:tcPr>
          <w:p w14:paraId="37B558F2" w14:textId="670788CB" w:rsidR="00B3231B" w:rsidRPr="0007028F" w:rsidRDefault="00772FB6" w:rsidP="006D0984">
            <w:pPr>
              <w:spacing w:after="0" w:line="240" w:lineRule="auto"/>
              <w:rPr>
                <w:rFonts w:ascii="Arial" w:eastAsia="Times New Roman" w:hAnsi="Arial" w:cs="Arial"/>
                <w:b/>
                <w:color w:val="000000"/>
                <w:sz w:val="32"/>
                <w:szCs w:val="32"/>
              </w:rPr>
            </w:pPr>
            <w:r>
              <w:rPr>
                <w:rFonts w:ascii="Arial" w:eastAsia="Times New Roman" w:hAnsi="Arial" w:cs="Arial"/>
                <w:b/>
                <w:color w:val="000000"/>
                <w:sz w:val="32"/>
                <w:szCs w:val="32"/>
              </w:rPr>
              <w:t>Unit: Aesthetics</w:t>
            </w:r>
          </w:p>
        </w:tc>
      </w:tr>
      <w:tr w:rsidR="001734A3" w:rsidRPr="005F7299" w14:paraId="31628897" w14:textId="77777777" w:rsidTr="001734A3">
        <w:tc>
          <w:tcPr>
            <w:tcW w:w="5868" w:type="dxa"/>
            <w:tcBorders>
              <w:top w:val="single" w:sz="4" w:space="0" w:color="auto"/>
              <w:left w:val="nil"/>
              <w:bottom w:val="single" w:sz="4" w:space="0" w:color="auto"/>
              <w:right w:val="nil"/>
            </w:tcBorders>
            <w:shd w:val="clear" w:color="auto" w:fill="auto"/>
          </w:tcPr>
          <w:p w14:paraId="09AFCC92"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shd w:val="clear" w:color="auto" w:fill="auto"/>
          </w:tcPr>
          <w:p w14:paraId="3847B11D"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6292C52D" w14:textId="77777777" w:rsidTr="001734A3">
        <w:tc>
          <w:tcPr>
            <w:tcW w:w="5868" w:type="dxa"/>
            <w:tcBorders>
              <w:top w:val="single" w:sz="4" w:space="0" w:color="auto"/>
              <w:bottom w:val="single" w:sz="4" w:space="0" w:color="auto"/>
            </w:tcBorders>
            <w:shd w:val="clear" w:color="auto" w:fill="auto"/>
          </w:tcPr>
          <w:p w14:paraId="2C1EE7A4"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Philosophical Quote of the Day</w:t>
            </w:r>
            <w:r w:rsidR="001734A3" w:rsidRPr="005F7299">
              <w:rPr>
                <w:rFonts w:ascii="Arial" w:eastAsia="Times New Roman" w:hAnsi="Arial" w:cs="Arial"/>
                <w:b/>
                <w:color w:val="000000"/>
                <w:sz w:val="20"/>
                <w:szCs w:val="20"/>
              </w:rPr>
              <w:t xml:space="preserve">: </w:t>
            </w:r>
          </w:p>
          <w:p w14:paraId="38A94FCD" w14:textId="77777777" w:rsidR="00B3231B" w:rsidRPr="005F7299" w:rsidRDefault="00B3231B" w:rsidP="001734A3">
            <w:pPr>
              <w:spacing w:after="0" w:line="240" w:lineRule="auto"/>
              <w:rPr>
                <w:rFonts w:ascii="Arial" w:eastAsia="Times New Roman" w:hAnsi="Arial" w:cs="Arial"/>
                <w:b/>
                <w:color w:val="000000"/>
                <w:sz w:val="20"/>
                <w:szCs w:val="20"/>
              </w:rPr>
            </w:pPr>
          </w:p>
          <w:p w14:paraId="5E456675" w14:textId="2A44ACD6" w:rsidR="001734A3" w:rsidRPr="00772FB6" w:rsidRDefault="00772FB6" w:rsidP="00772FB6">
            <w:pPr>
              <w:spacing w:after="0" w:line="240" w:lineRule="auto"/>
              <w:rPr>
                <w:rFonts w:ascii="Arial" w:eastAsia="Times New Roman" w:hAnsi="Arial" w:cs="Arial"/>
                <w:i/>
                <w:color w:val="000000"/>
                <w:sz w:val="20"/>
                <w:szCs w:val="20"/>
              </w:rPr>
            </w:pPr>
            <w:r w:rsidRPr="00772FB6">
              <w:rPr>
                <w:rFonts w:ascii="Arial" w:eastAsia="Times New Roman" w:hAnsi="Arial" w:cs="Arial"/>
                <w:i/>
                <w:color w:val="000000"/>
                <w:sz w:val="20"/>
                <w:szCs w:val="20"/>
              </w:rPr>
              <w:t>My present inclination is to give an answer to the question "What is art?" where this is understood to ask what distinguishes artworks f</w:t>
            </w:r>
            <w:r>
              <w:rPr>
                <w:rFonts w:ascii="Arial" w:eastAsia="Times New Roman" w:hAnsi="Arial" w:cs="Arial"/>
                <w:i/>
                <w:color w:val="000000"/>
                <w:sz w:val="20"/>
                <w:szCs w:val="20"/>
              </w:rPr>
              <w:t xml:space="preserve">rom other things. My answer </w:t>
            </w:r>
            <w:r w:rsidRPr="00772FB6">
              <w:rPr>
                <w:rFonts w:ascii="Arial" w:eastAsia="Times New Roman" w:hAnsi="Arial" w:cs="Arial"/>
                <w:i/>
                <w:color w:val="000000"/>
                <w:sz w:val="20"/>
                <w:szCs w:val="20"/>
              </w:rPr>
              <w:t>is that an artwork is an arrangement of conditions intended to be capable of affording an experience with marked aesthetic character—that is, an object (loosely speaking) in the fashioning of which the intention to enable it to satisfy an aesthetic interest played a significant causal part. –Monroe Beardsley</w:t>
            </w:r>
          </w:p>
        </w:tc>
        <w:tc>
          <w:tcPr>
            <w:tcW w:w="5868" w:type="dxa"/>
            <w:tcBorders>
              <w:top w:val="single" w:sz="4" w:space="0" w:color="auto"/>
              <w:bottom w:val="single" w:sz="4" w:space="0" w:color="auto"/>
            </w:tcBorders>
            <w:shd w:val="clear" w:color="auto" w:fill="auto"/>
          </w:tcPr>
          <w:p w14:paraId="27788660"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Philosophical Song of the Day</w:t>
            </w:r>
            <w:r w:rsidR="001734A3" w:rsidRPr="005F7299">
              <w:rPr>
                <w:rFonts w:ascii="Arial" w:eastAsia="Times New Roman" w:hAnsi="Arial" w:cs="Arial"/>
                <w:b/>
                <w:color w:val="000000"/>
                <w:sz w:val="20"/>
                <w:szCs w:val="20"/>
              </w:rPr>
              <w:t xml:space="preserve">: </w:t>
            </w:r>
          </w:p>
          <w:p w14:paraId="55C7CB9E" w14:textId="77777777" w:rsidR="001734A3" w:rsidRPr="005F7299" w:rsidRDefault="001734A3" w:rsidP="001734A3">
            <w:pPr>
              <w:spacing w:after="0" w:line="240" w:lineRule="auto"/>
              <w:rPr>
                <w:rFonts w:ascii="Arial" w:eastAsia="Times New Roman" w:hAnsi="Arial" w:cs="Arial"/>
                <w:b/>
                <w:color w:val="000000"/>
                <w:sz w:val="20"/>
                <w:szCs w:val="20"/>
              </w:rPr>
            </w:pPr>
          </w:p>
          <w:p w14:paraId="7163B631" w14:textId="77777777" w:rsidR="00772FB6" w:rsidRPr="00772FB6" w:rsidRDefault="001734A3" w:rsidP="00772FB6">
            <w:pPr>
              <w:spacing w:after="0" w:line="240" w:lineRule="auto"/>
              <w:rPr>
                <w:rFonts w:ascii="Arial" w:eastAsia="Times New Roman" w:hAnsi="Arial" w:cs="Arial"/>
                <w:i/>
                <w:color w:val="000000"/>
                <w:sz w:val="20"/>
                <w:szCs w:val="20"/>
              </w:rPr>
            </w:pPr>
            <w:r w:rsidRPr="005F7299">
              <w:rPr>
                <w:rFonts w:ascii="Arial" w:eastAsia="Times New Roman" w:hAnsi="Arial" w:cs="Arial"/>
                <w:b/>
                <w:color w:val="000000"/>
                <w:sz w:val="20"/>
                <w:szCs w:val="20"/>
              </w:rPr>
              <w:t xml:space="preserve"> </w:t>
            </w:r>
            <w:r w:rsidR="00772FB6" w:rsidRPr="00772FB6">
              <w:rPr>
                <w:rFonts w:ascii="Arial" w:eastAsia="Times New Roman" w:hAnsi="Arial" w:cs="Arial"/>
                <w:i/>
                <w:color w:val="000000"/>
                <w:sz w:val="20"/>
                <w:szCs w:val="20"/>
              </w:rPr>
              <w:t xml:space="preserve">“Ride of the Valkyries”- Richard Wagner </w:t>
            </w:r>
          </w:p>
          <w:p w14:paraId="3B9011B7" w14:textId="3DD48EDA" w:rsidR="00772FB6" w:rsidRPr="00772FB6" w:rsidRDefault="006B7B88" w:rsidP="00772FB6">
            <w:pPr>
              <w:spacing w:after="0" w:line="240" w:lineRule="auto"/>
              <w:rPr>
                <w:rFonts w:ascii="Arial" w:eastAsia="Times New Roman" w:hAnsi="Arial" w:cs="Arial"/>
                <w:i/>
                <w:color w:val="000000"/>
                <w:sz w:val="20"/>
                <w:szCs w:val="20"/>
              </w:rPr>
            </w:pPr>
            <w:hyperlink r:id="rId5" w:history="1">
              <w:r w:rsidR="00772FB6" w:rsidRPr="00772FB6">
                <w:rPr>
                  <w:rStyle w:val="Hyperlink"/>
                  <w:rFonts w:ascii="Arial" w:eastAsia="Times New Roman" w:hAnsi="Arial" w:cs="Arial"/>
                  <w:i/>
                  <w:sz w:val="20"/>
                  <w:szCs w:val="20"/>
                </w:rPr>
                <w:t>https://www.youtube.com/watch?v=XRU1AJsXN1g</w:t>
              </w:r>
            </w:hyperlink>
          </w:p>
          <w:p w14:paraId="6CDB55D2" w14:textId="7B97377E" w:rsidR="001734A3" w:rsidRPr="005F7299" w:rsidRDefault="001734A3" w:rsidP="001734A3">
            <w:pPr>
              <w:spacing w:after="0" w:line="240" w:lineRule="auto"/>
              <w:rPr>
                <w:rFonts w:ascii="Arial" w:eastAsia="Times New Roman" w:hAnsi="Arial" w:cs="Arial"/>
                <w:i/>
                <w:color w:val="000000"/>
                <w:sz w:val="20"/>
                <w:szCs w:val="20"/>
              </w:rPr>
            </w:pPr>
          </w:p>
          <w:p w14:paraId="357848EF" w14:textId="77777777" w:rsidR="00B3231B" w:rsidRPr="005F7299" w:rsidRDefault="00B3231B" w:rsidP="001734A3">
            <w:pPr>
              <w:spacing w:after="0" w:line="240" w:lineRule="auto"/>
              <w:rPr>
                <w:rFonts w:ascii="Arial" w:eastAsia="Times New Roman" w:hAnsi="Arial" w:cs="Arial"/>
                <w:i/>
                <w:color w:val="000000"/>
                <w:sz w:val="20"/>
                <w:szCs w:val="20"/>
              </w:rPr>
            </w:pPr>
          </w:p>
        </w:tc>
      </w:tr>
      <w:tr w:rsidR="001734A3" w:rsidRPr="005F7299" w14:paraId="4015C46C" w14:textId="77777777" w:rsidTr="001734A3">
        <w:tc>
          <w:tcPr>
            <w:tcW w:w="5868" w:type="dxa"/>
            <w:tcBorders>
              <w:top w:val="single" w:sz="4" w:space="0" w:color="auto"/>
              <w:left w:val="nil"/>
              <w:bottom w:val="single" w:sz="4" w:space="0" w:color="auto"/>
              <w:right w:val="nil"/>
            </w:tcBorders>
            <w:shd w:val="clear" w:color="auto" w:fill="auto"/>
          </w:tcPr>
          <w:p w14:paraId="33A32CB6" w14:textId="77777777" w:rsidR="001734A3" w:rsidRPr="005F7299" w:rsidRDefault="001734A3" w:rsidP="001734A3">
            <w:pPr>
              <w:spacing w:after="0" w:line="240" w:lineRule="auto"/>
              <w:jc w:val="cente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15F70209" w14:textId="77777777" w:rsidR="001734A3" w:rsidRPr="005F7299" w:rsidRDefault="001734A3" w:rsidP="001734A3">
            <w:pPr>
              <w:spacing w:after="0" w:line="240" w:lineRule="auto"/>
              <w:jc w:val="center"/>
              <w:rPr>
                <w:rFonts w:ascii="Arial" w:eastAsia="Times New Roman" w:hAnsi="Arial" w:cs="Arial"/>
                <w:sz w:val="20"/>
                <w:szCs w:val="20"/>
              </w:rPr>
            </w:pPr>
          </w:p>
        </w:tc>
      </w:tr>
      <w:tr w:rsidR="001734A3" w:rsidRPr="005F7299" w14:paraId="63A2C93A"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1E1D4312" w14:textId="77777777" w:rsidR="001734A3" w:rsidRPr="005F7299" w:rsidRDefault="001734A3" w:rsidP="006D0984">
            <w:pPr>
              <w:spacing w:after="0" w:line="240" w:lineRule="auto"/>
              <w:rPr>
                <w:rFonts w:ascii="Arial" w:eastAsia="Times New Roman" w:hAnsi="Arial" w:cs="Arial"/>
                <w:b/>
                <w:sz w:val="20"/>
                <w:szCs w:val="20"/>
              </w:rPr>
            </w:pPr>
          </w:p>
        </w:tc>
      </w:tr>
      <w:tr w:rsidR="001734A3" w:rsidRPr="005F7299" w14:paraId="37100D5D" w14:textId="77777777" w:rsidTr="001734A3">
        <w:tc>
          <w:tcPr>
            <w:tcW w:w="5868" w:type="dxa"/>
            <w:tcBorders>
              <w:top w:val="nil"/>
              <w:left w:val="single" w:sz="4" w:space="0" w:color="auto"/>
              <w:bottom w:val="nil"/>
              <w:right w:val="nil"/>
            </w:tcBorders>
            <w:shd w:val="clear" w:color="auto" w:fill="auto"/>
          </w:tcPr>
          <w:p w14:paraId="2CFA44A1" w14:textId="77777777" w:rsidR="00772FB6" w:rsidRPr="00772FB6" w:rsidRDefault="00772FB6" w:rsidP="00772FB6">
            <w:pPr>
              <w:spacing w:after="0" w:line="240" w:lineRule="auto"/>
              <w:rPr>
                <w:rFonts w:ascii="Arial" w:eastAsia="Times New Roman" w:hAnsi="Arial" w:cs="Arial"/>
                <w:b/>
                <w:sz w:val="20"/>
                <w:szCs w:val="20"/>
              </w:rPr>
            </w:pPr>
            <w:r w:rsidRPr="00772FB6">
              <w:rPr>
                <w:rFonts w:ascii="Arial" w:eastAsia="Times New Roman" w:hAnsi="Arial" w:cs="Arial"/>
                <w:b/>
                <w:sz w:val="20"/>
                <w:szCs w:val="20"/>
              </w:rPr>
              <w:t xml:space="preserve">Key Points of the Day: </w:t>
            </w:r>
          </w:p>
          <w:p w14:paraId="1827A078" w14:textId="77777777" w:rsidR="00772FB6" w:rsidRPr="00772FB6" w:rsidRDefault="00772FB6" w:rsidP="00772FB6">
            <w:pPr>
              <w:spacing w:after="0" w:line="240" w:lineRule="auto"/>
              <w:rPr>
                <w:rFonts w:ascii="Arial" w:eastAsia="Times New Roman" w:hAnsi="Arial" w:cs="Arial"/>
                <w:b/>
                <w:sz w:val="20"/>
                <w:szCs w:val="20"/>
              </w:rPr>
            </w:pPr>
          </w:p>
          <w:p w14:paraId="4343D61D" w14:textId="57931256" w:rsidR="00772FB6" w:rsidRPr="00772FB6" w:rsidRDefault="00772FB6" w:rsidP="00772FB6">
            <w:pPr>
              <w:spacing w:after="0" w:line="240" w:lineRule="auto"/>
              <w:rPr>
                <w:rFonts w:ascii="Arial" w:eastAsia="Times New Roman" w:hAnsi="Arial" w:cs="Arial"/>
                <w:b/>
                <w:sz w:val="20"/>
                <w:szCs w:val="20"/>
              </w:rPr>
            </w:pPr>
            <w:r w:rsidRPr="00772FB6">
              <w:rPr>
                <w:rFonts w:ascii="Arial" w:eastAsia="Times New Roman" w:hAnsi="Arial" w:cs="Arial"/>
                <w:b/>
                <w:sz w:val="20"/>
                <w:szCs w:val="20"/>
              </w:rPr>
              <w:t>1)</w:t>
            </w:r>
            <w:r w:rsidRPr="00772FB6">
              <w:rPr>
                <w:rFonts w:ascii="Arial" w:eastAsia="Times New Roman" w:hAnsi="Arial" w:cs="Arial"/>
                <w:b/>
                <w:sz w:val="20"/>
                <w:szCs w:val="20"/>
              </w:rPr>
              <w:tab/>
              <w:t>The Intentional Fallacy is an assertion that the intended meaning of the author is not the only or most important meaning; a fallacy involving</w:t>
            </w:r>
            <w:r>
              <w:rPr>
                <w:rFonts w:ascii="Arial" w:eastAsia="Times New Roman" w:hAnsi="Arial" w:cs="Arial"/>
                <w:b/>
                <w:sz w:val="20"/>
                <w:szCs w:val="20"/>
              </w:rPr>
              <w:t xml:space="preserve"> </w:t>
            </w:r>
            <w:r w:rsidRPr="00772FB6">
              <w:rPr>
                <w:rFonts w:ascii="Arial" w:eastAsia="Times New Roman" w:hAnsi="Arial" w:cs="Arial"/>
                <w:b/>
                <w:sz w:val="20"/>
                <w:szCs w:val="20"/>
              </w:rPr>
              <w:t>an assessment of a literary work based on the author's intended</w:t>
            </w:r>
            <w:r>
              <w:rPr>
                <w:rFonts w:ascii="Arial" w:eastAsia="Times New Roman" w:hAnsi="Arial" w:cs="Arial"/>
                <w:b/>
                <w:sz w:val="20"/>
                <w:szCs w:val="20"/>
              </w:rPr>
              <w:t xml:space="preserve"> </w:t>
            </w:r>
            <w:r w:rsidRPr="00772FB6">
              <w:rPr>
                <w:rFonts w:ascii="Arial" w:eastAsia="Times New Roman" w:hAnsi="Arial" w:cs="Arial"/>
                <w:b/>
                <w:sz w:val="20"/>
                <w:szCs w:val="20"/>
              </w:rPr>
              <w:t>meaning rather than on actual response to the work.</w:t>
            </w:r>
          </w:p>
          <w:p w14:paraId="1C79EB0F" w14:textId="77777777" w:rsidR="00772FB6" w:rsidRPr="00772FB6" w:rsidRDefault="00772FB6" w:rsidP="00772FB6">
            <w:pPr>
              <w:spacing w:after="0" w:line="240" w:lineRule="auto"/>
              <w:rPr>
                <w:rFonts w:ascii="Arial" w:eastAsia="Times New Roman" w:hAnsi="Arial" w:cs="Arial"/>
                <w:b/>
                <w:sz w:val="20"/>
                <w:szCs w:val="20"/>
              </w:rPr>
            </w:pPr>
            <w:r w:rsidRPr="00772FB6">
              <w:rPr>
                <w:rFonts w:ascii="Arial" w:eastAsia="Times New Roman" w:hAnsi="Arial" w:cs="Arial"/>
                <w:b/>
                <w:sz w:val="20"/>
                <w:szCs w:val="20"/>
              </w:rPr>
              <w:tab/>
            </w:r>
          </w:p>
          <w:p w14:paraId="0C3B4DBC" w14:textId="77777777" w:rsidR="00772FB6" w:rsidRPr="00772FB6" w:rsidRDefault="00772FB6" w:rsidP="00772FB6">
            <w:pPr>
              <w:spacing w:after="0" w:line="240" w:lineRule="auto"/>
              <w:rPr>
                <w:rFonts w:ascii="Arial" w:eastAsia="Times New Roman" w:hAnsi="Arial" w:cs="Arial"/>
                <w:b/>
                <w:sz w:val="20"/>
                <w:szCs w:val="20"/>
              </w:rPr>
            </w:pPr>
          </w:p>
          <w:p w14:paraId="33A87B9C" w14:textId="292DF4E6" w:rsidR="005F7299" w:rsidRPr="005F7299" w:rsidRDefault="005F7299" w:rsidP="00772FB6">
            <w:pPr>
              <w:spacing w:after="0" w:line="240" w:lineRule="auto"/>
              <w:rPr>
                <w:rFonts w:ascii="Arial" w:eastAsia="Times New Roman" w:hAnsi="Arial" w:cs="Arial"/>
                <w:b/>
                <w:sz w:val="20"/>
                <w:szCs w:val="20"/>
              </w:rPr>
            </w:pPr>
          </w:p>
        </w:tc>
        <w:tc>
          <w:tcPr>
            <w:tcW w:w="5868" w:type="dxa"/>
            <w:tcBorders>
              <w:top w:val="nil"/>
              <w:left w:val="nil"/>
              <w:bottom w:val="nil"/>
              <w:right w:val="single" w:sz="4" w:space="0" w:color="auto"/>
            </w:tcBorders>
            <w:shd w:val="clear" w:color="auto" w:fill="auto"/>
          </w:tcPr>
          <w:p w14:paraId="4A2CF32E" w14:textId="77777777" w:rsidR="005F7299" w:rsidRDefault="005F7299" w:rsidP="00772FB6">
            <w:pPr>
              <w:pStyle w:val="ListParagraph"/>
              <w:spacing w:after="0" w:line="240" w:lineRule="auto"/>
              <w:rPr>
                <w:rFonts w:ascii="Arial" w:eastAsia="Times New Roman" w:hAnsi="Arial" w:cs="Arial"/>
                <w:b/>
                <w:sz w:val="20"/>
                <w:szCs w:val="20"/>
              </w:rPr>
            </w:pPr>
          </w:p>
          <w:p w14:paraId="1B222DA7" w14:textId="77777777" w:rsidR="00772FB6" w:rsidRDefault="00772FB6" w:rsidP="00772FB6">
            <w:pPr>
              <w:pStyle w:val="ListParagraph"/>
              <w:spacing w:after="0" w:line="240" w:lineRule="auto"/>
              <w:rPr>
                <w:rFonts w:ascii="Arial" w:eastAsia="Times New Roman" w:hAnsi="Arial" w:cs="Arial"/>
                <w:b/>
                <w:sz w:val="20"/>
                <w:szCs w:val="20"/>
              </w:rPr>
            </w:pPr>
          </w:p>
          <w:p w14:paraId="7D3A0CF5" w14:textId="413B580E" w:rsidR="00772FB6" w:rsidRPr="005F7299" w:rsidRDefault="00772FB6" w:rsidP="00772FB6">
            <w:pPr>
              <w:pStyle w:val="ListParagraph"/>
              <w:spacing w:after="0" w:line="240" w:lineRule="auto"/>
              <w:rPr>
                <w:rFonts w:ascii="Arial" w:eastAsia="Times New Roman" w:hAnsi="Arial" w:cs="Arial"/>
                <w:b/>
                <w:sz w:val="20"/>
                <w:szCs w:val="20"/>
              </w:rPr>
            </w:pPr>
            <w:r>
              <w:rPr>
                <w:rFonts w:ascii="Arial" w:eastAsia="Times New Roman" w:hAnsi="Arial" w:cs="Arial"/>
                <w:b/>
                <w:sz w:val="20"/>
                <w:szCs w:val="20"/>
              </w:rPr>
              <w:t xml:space="preserve">2) </w:t>
            </w:r>
            <w:r w:rsidRPr="00772FB6">
              <w:rPr>
                <w:rFonts w:ascii="Arial" w:eastAsia="Times New Roman" w:hAnsi="Arial" w:cs="Arial"/>
                <w:b/>
                <w:sz w:val="20"/>
                <w:szCs w:val="20"/>
              </w:rPr>
              <w:t>The Wagnerian Dilemma is the attempt to separate the character of the artist with the work they produce. Is the artistic product isolated from the character and ethics of the creator of the music?</w:t>
            </w:r>
          </w:p>
        </w:tc>
      </w:tr>
      <w:tr w:rsidR="001734A3" w:rsidRPr="005F7299" w14:paraId="3633FDB6" w14:textId="77777777" w:rsidTr="001734A3">
        <w:tc>
          <w:tcPr>
            <w:tcW w:w="5868" w:type="dxa"/>
            <w:tcBorders>
              <w:top w:val="nil"/>
              <w:left w:val="single" w:sz="4" w:space="0" w:color="auto"/>
              <w:bottom w:val="nil"/>
              <w:right w:val="nil"/>
            </w:tcBorders>
            <w:shd w:val="clear" w:color="auto" w:fill="auto"/>
          </w:tcPr>
          <w:p w14:paraId="7DDD7416"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33BB5EE3"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A9CAF48" w14:textId="77777777" w:rsidTr="001734A3">
        <w:tc>
          <w:tcPr>
            <w:tcW w:w="5868" w:type="dxa"/>
            <w:tcBorders>
              <w:top w:val="nil"/>
              <w:left w:val="single" w:sz="4" w:space="0" w:color="auto"/>
              <w:bottom w:val="nil"/>
              <w:right w:val="nil"/>
            </w:tcBorders>
            <w:shd w:val="clear" w:color="auto" w:fill="auto"/>
          </w:tcPr>
          <w:p w14:paraId="03990164"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1FD71DBD"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4FCAC645" w14:textId="77777777" w:rsidTr="001734A3">
        <w:tc>
          <w:tcPr>
            <w:tcW w:w="5868" w:type="dxa"/>
            <w:tcBorders>
              <w:top w:val="nil"/>
              <w:left w:val="single" w:sz="4" w:space="0" w:color="auto"/>
              <w:bottom w:val="nil"/>
              <w:right w:val="nil"/>
            </w:tcBorders>
            <w:shd w:val="clear" w:color="auto" w:fill="auto"/>
          </w:tcPr>
          <w:p w14:paraId="07FD2BE9"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168A3974"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7C5E74EC" w14:textId="77777777" w:rsidTr="001734A3">
        <w:tc>
          <w:tcPr>
            <w:tcW w:w="5868" w:type="dxa"/>
            <w:tcBorders>
              <w:top w:val="nil"/>
              <w:left w:val="single" w:sz="4" w:space="0" w:color="auto"/>
              <w:bottom w:val="nil"/>
              <w:right w:val="nil"/>
            </w:tcBorders>
            <w:shd w:val="clear" w:color="auto" w:fill="auto"/>
          </w:tcPr>
          <w:p w14:paraId="31252893"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79924B44"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61335C5E" w14:textId="77777777" w:rsidTr="001734A3">
        <w:tc>
          <w:tcPr>
            <w:tcW w:w="5868" w:type="dxa"/>
            <w:tcBorders>
              <w:top w:val="nil"/>
              <w:left w:val="single" w:sz="4" w:space="0" w:color="auto"/>
              <w:bottom w:val="nil"/>
              <w:right w:val="nil"/>
            </w:tcBorders>
            <w:shd w:val="clear" w:color="auto" w:fill="auto"/>
          </w:tcPr>
          <w:p w14:paraId="4EB88070"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17242886"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5D5C1D6E" w14:textId="77777777" w:rsidTr="001734A3">
        <w:tc>
          <w:tcPr>
            <w:tcW w:w="5868" w:type="dxa"/>
            <w:tcBorders>
              <w:top w:val="nil"/>
              <w:left w:val="single" w:sz="4" w:space="0" w:color="auto"/>
              <w:bottom w:val="single" w:sz="4" w:space="0" w:color="auto"/>
              <w:right w:val="nil"/>
            </w:tcBorders>
            <w:shd w:val="clear" w:color="auto" w:fill="auto"/>
          </w:tcPr>
          <w:p w14:paraId="0A6B6B20"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single" w:sz="4" w:space="0" w:color="auto"/>
              <w:right w:val="single" w:sz="4" w:space="0" w:color="auto"/>
            </w:tcBorders>
            <w:shd w:val="clear" w:color="auto" w:fill="auto"/>
          </w:tcPr>
          <w:p w14:paraId="55F97075"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3DF4B554" w14:textId="77777777" w:rsidTr="001734A3">
        <w:tc>
          <w:tcPr>
            <w:tcW w:w="5868" w:type="dxa"/>
            <w:tcBorders>
              <w:top w:val="single" w:sz="4" w:space="0" w:color="auto"/>
              <w:left w:val="nil"/>
              <w:bottom w:val="single" w:sz="4" w:space="0" w:color="auto"/>
              <w:right w:val="nil"/>
            </w:tcBorders>
            <w:shd w:val="clear" w:color="auto" w:fill="auto"/>
          </w:tcPr>
          <w:p w14:paraId="31E1F880"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450723C9"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0017C95"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5E141285" w14:textId="044EE668" w:rsidR="0007028F" w:rsidRPr="0007028F" w:rsidRDefault="0007028F" w:rsidP="0007028F">
            <w:pPr>
              <w:spacing w:after="0" w:line="240" w:lineRule="auto"/>
              <w:rPr>
                <w:rFonts w:ascii="Arial" w:eastAsia="Times New Roman" w:hAnsi="Arial" w:cs="Arial"/>
                <w:b/>
                <w:color w:val="0070C0"/>
                <w:sz w:val="32"/>
                <w:szCs w:val="32"/>
                <w:u w:val="single"/>
              </w:rPr>
            </w:pPr>
            <w:r w:rsidRPr="0007028F">
              <w:rPr>
                <w:rFonts w:ascii="Arial" w:eastAsia="Times New Roman" w:hAnsi="Arial" w:cs="Arial"/>
                <w:b/>
                <w:color w:val="0070C0"/>
                <w:sz w:val="32"/>
                <w:szCs w:val="32"/>
                <w:u w:val="single"/>
              </w:rPr>
              <w:t xml:space="preserve">Journal Entry: </w:t>
            </w:r>
          </w:p>
          <w:p w14:paraId="14003EA1" w14:textId="1F43CF3C" w:rsidR="00CB6F39" w:rsidRPr="0007028F" w:rsidRDefault="00772FB6" w:rsidP="0007028F">
            <w:pPr>
              <w:spacing w:after="0" w:line="240" w:lineRule="auto"/>
              <w:rPr>
                <w:rFonts w:ascii="Arial" w:eastAsia="Times New Roman" w:hAnsi="Arial" w:cs="Arial"/>
                <w:b/>
                <w:color w:val="0070C0"/>
                <w:sz w:val="32"/>
                <w:szCs w:val="32"/>
              </w:rPr>
            </w:pPr>
            <w:r w:rsidRPr="00772FB6">
              <w:rPr>
                <w:rFonts w:ascii="Arial" w:eastAsia="Times New Roman" w:hAnsi="Arial" w:cs="Arial"/>
                <w:b/>
                <w:color w:val="0070C0"/>
                <w:sz w:val="28"/>
                <w:szCs w:val="28"/>
              </w:rPr>
              <w:t>“Define both the intentional fallacy Wagnerian dilemma. Now give me tangible examples of what they apply to. Finally, how do you feel</w:t>
            </w:r>
            <w:r w:rsidRPr="00772FB6">
              <w:rPr>
                <w:rFonts w:ascii="Arial" w:eastAsia="Times New Roman" w:hAnsi="Arial" w:cs="Arial"/>
                <w:b/>
                <w:color w:val="0070C0"/>
                <w:sz w:val="32"/>
                <w:szCs w:val="32"/>
              </w:rPr>
              <w:t xml:space="preserve"> </w:t>
            </w:r>
            <w:r w:rsidRPr="00772FB6">
              <w:rPr>
                <w:rFonts w:ascii="Arial" w:eastAsia="Times New Roman" w:hAnsi="Arial" w:cs="Arial"/>
                <w:b/>
                <w:color w:val="0070C0"/>
                <w:sz w:val="28"/>
                <w:szCs w:val="28"/>
              </w:rPr>
              <w:t>concepts in relation to the artists you enjoy?”</w:t>
            </w:r>
          </w:p>
          <w:p w14:paraId="686F69D9" w14:textId="4B90FBD9" w:rsidR="00CB6F39" w:rsidRPr="005F7299" w:rsidRDefault="00CB6F39" w:rsidP="006D0984">
            <w:pPr>
              <w:spacing w:after="0" w:line="240" w:lineRule="auto"/>
              <w:rPr>
                <w:rFonts w:ascii="Arial" w:eastAsia="Times New Roman" w:hAnsi="Arial" w:cs="Arial"/>
                <w:b/>
                <w:i/>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153C8EFD" w14:textId="382B1C31" w:rsidR="001734A3" w:rsidRPr="0007028F" w:rsidRDefault="006D0984" w:rsidP="001734A3">
            <w:pPr>
              <w:spacing w:after="0" w:line="240" w:lineRule="auto"/>
              <w:rPr>
                <w:rFonts w:ascii="Arial" w:eastAsia="Times New Roman" w:hAnsi="Arial" w:cs="Arial"/>
                <w:i/>
                <w:sz w:val="20"/>
                <w:szCs w:val="20"/>
              </w:rPr>
            </w:pPr>
            <w:r w:rsidRPr="005F7299">
              <w:rPr>
                <w:rFonts w:ascii="Arial" w:eastAsia="Times New Roman" w:hAnsi="Arial" w:cs="Arial"/>
                <w:b/>
                <w:sz w:val="20"/>
                <w:szCs w:val="20"/>
              </w:rPr>
              <w:t>Supplemental</w:t>
            </w:r>
            <w:r w:rsidR="0007028F">
              <w:rPr>
                <w:rFonts w:ascii="Arial" w:eastAsia="Times New Roman" w:hAnsi="Arial" w:cs="Arial"/>
                <w:b/>
                <w:sz w:val="20"/>
                <w:szCs w:val="20"/>
              </w:rPr>
              <w:t xml:space="preserve"> </w:t>
            </w:r>
            <w:r w:rsidRPr="005F7299">
              <w:rPr>
                <w:rFonts w:ascii="Arial" w:eastAsia="Times New Roman" w:hAnsi="Arial" w:cs="Arial"/>
                <w:b/>
                <w:sz w:val="20"/>
                <w:szCs w:val="20"/>
              </w:rPr>
              <w:t>Reading</w:t>
            </w:r>
            <w:r w:rsidR="0007028F">
              <w:rPr>
                <w:rFonts w:ascii="Arial" w:eastAsia="Times New Roman" w:hAnsi="Arial" w:cs="Arial"/>
                <w:b/>
                <w:sz w:val="20"/>
                <w:szCs w:val="20"/>
              </w:rPr>
              <w:t xml:space="preserve"> and Philosopher</w:t>
            </w:r>
            <w:r w:rsidRPr="005F7299">
              <w:rPr>
                <w:rFonts w:ascii="Arial" w:eastAsia="Times New Roman" w:hAnsi="Arial" w:cs="Arial"/>
                <w:b/>
                <w:sz w:val="20"/>
                <w:szCs w:val="20"/>
              </w:rPr>
              <w:t xml:space="preserve">: </w:t>
            </w:r>
            <w:r w:rsidR="00772FB6" w:rsidRPr="00772FB6">
              <w:rPr>
                <w:i/>
              </w:rPr>
              <w:t>“The Intentional Fallacy”, by W.K. Wimsatt, Jr. and Monroe C. Beardsley</w:t>
            </w:r>
          </w:p>
          <w:p w14:paraId="2A09948C" w14:textId="27BB6792" w:rsidR="0007028F" w:rsidRDefault="0007028F" w:rsidP="001734A3">
            <w:pPr>
              <w:spacing w:after="0" w:line="240" w:lineRule="auto"/>
              <w:rPr>
                <w:rFonts w:ascii="Arial" w:eastAsia="Times New Roman" w:hAnsi="Arial" w:cs="Arial"/>
                <w:b/>
                <w:sz w:val="20"/>
                <w:szCs w:val="20"/>
              </w:rPr>
            </w:pPr>
          </w:p>
          <w:p w14:paraId="5B811A7D" w14:textId="6609C126" w:rsidR="0007028F" w:rsidRPr="005F7299" w:rsidRDefault="0007028F" w:rsidP="001734A3">
            <w:pPr>
              <w:spacing w:after="0" w:line="240" w:lineRule="auto"/>
              <w:rPr>
                <w:rFonts w:ascii="Arial" w:eastAsia="Times New Roman" w:hAnsi="Arial" w:cs="Arial"/>
                <w:b/>
                <w:sz w:val="20"/>
                <w:szCs w:val="20"/>
              </w:rPr>
            </w:pPr>
          </w:p>
          <w:p w14:paraId="546A6069" w14:textId="1BCC3661" w:rsidR="0007028F" w:rsidRPr="00772FB6" w:rsidRDefault="00772FB6" w:rsidP="001734A3">
            <w:pPr>
              <w:spacing w:after="0" w:line="240" w:lineRule="auto"/>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62A6DA8E" wp14:editId="61623177">
                  <wp:extent cx="687729" cy="615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7569" cy="632932"/>
                          </a:xfrm>
                          <a:prstGeom prst="rect">
                            <a:avLst/>
                          </a:prstGeom>
                        </pic:spPr>
                      </pic:pic>
                    </a:graphicData>
                  </a:graphic>
                </wp:inline>
              </w:drawing>
            </w:r>
            <w:r w:rsidRPr="00772FB6">
              <w:rPr>
                <w:rFonts w:ascii="Arial" w:eastAsia="Times New Roman" w:hAnsi="Arial" w:cs="Arial"/>
                <w:i/>
                <w:sz w:val="20"/>
                <w:szCs w:val="20"/>
              </w:rPr>
              <w:t>Wimsatt and Beardsley are associated with the Intentional Fallacy, used as a guide to discuss the importance of an author's intentions for the creation of a work of art.</w:t>
            </w:r>
          </w:p>
        </w:tc>
      </w:tr>
    </w:tbl>
    <w:p w14:paraId="24150AD7"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A3"/>
    <w:rsid w:val="00043C93"/>
    <w:rsid w:val="0007028F"/>
    <w:rsid w:val="001734A3"/>
    <w:rsid w:val="004603DD"/>
    <w:rsid w:val="005F7299"/>
    <w:rsid w:val="006B7B88"/>
    <w:rsid w:val="006D0984"/>
    <w:rsid w:val="00772FB6"/>
    <w:rsid w:val="008C432D"/>
    <w:rsid w:val="00B3231B"/>
    <w:rsid w:val="00BC47F8"/>
    <w:rsid w:val="00CB6F39"/>
    <w:rsid w:val="00CD3A62"/>
    <w:rsid w:val="00E6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3B64"/>
  <w15:docId w15:val="{5D410726-7DE9-4CA3-ABE8-3EC56C85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customStyle="1" w:styleId="UnresolvedMention">
    <w:name w:val="Unresolved Mention"/>
    <w:basedOn w:val="DefaultParagraphFont"/>
    <w:uiPriority w:val="99"/>
    <w:semiHidden/>
    <w:unhideWhenUsed/>
    <w:rsid w:val="00772F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youtube.com/watch?v=XRU1AJsXN1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2019-03-12T16:10:00Z</dcterms:created>
  <dcterms:modified xsi:type="dcterms:W3CDTF">2019-03-12T16:10:00Z</dcterms:modified>
</cp:coreProperties>
</file>