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92" w:rsidRPr="00E55D32" w:rsidRDefault="00E55D32">
      <w:pPr>
        <w:rPr>
          <w:b/>
          <w:sz w:val="28"/>
        </w:rPr>
      </w:pPr>
      <w:r w:rsidRPr="00E55D32">
        <w:rPr>
          <w:b/>
          <w:sz w:val="28"/>
        </w:rPr>
        <w:t xml:space="preserve">Human Rights </w:t>
      </w:r>
    </w:p>
    <w:p w:rsidR="00E55D32" w:rsidRPr="00934FAE" w:rsidRDefault="00E55D32">
      <w:pPr>
        <w:rPr>
          <w:i/>
          <w:sz w:val="20"/>
        </w:rPr>
      </w:pPr>
      <w:r w:rsidRPr="00934FAE">
        <w:rPr>
          <w:i/>
          <w:sz w:val="20"/>
        </w:rPr>
        <w:t xml:space="preserve">For Unit 6, you will research a human rights issue concerning the modern world. Take time to explore various issues presented by advocacy groups, corporations, and individuals. </w:t>
      </w:r>
      <w:r w:rsidR="00934FAE" w:rsidRPr="00934FAE">
        <w:rPr>
          <w:i/>
          <w:sz w:val="20"/>
        </w:rPr>
        <w:t>Add to the list below. Brainstorm and list the human rights issues you notice people discussing today. (</w:t>
      </w:r>
      <w:proofErr w:type="gramStart"/>
      <w:r w:rsidR="00934FAE" w:rsidRPr="00934FAE">
        <w:rPr>
          <w:i/>
          <w:sz w:val="20"/>
        </w:rPr>
        <w:t>highlight</w:t>
      </w:r>
      <w:proofErr w:type="gramEnd"/>
      <w:r w:rsidR="00934FAE" w:rsidRPr="00934FAE">
        <w:rPr>
          <w:i/>
          <w:sz w:val="20"/>
        </w:rPr>
        <w:t xml:space="preserve"> the ones that interest you most!) </w:t>
      </w:r>
    </w:p>
    <w:p w:rsidR="00934FAE" w:rsidRPr="00934FAE" w:rsidRDefault="00934FAE">
      <w:pPr>
        <w:rPr>
          <w:b/>
        </w:rPr>
      </w:pPr>
      <w:r w:rsidRPr="00934FAE">
        <w:rPr>
          <w:b/>
        </w:rPr>
        <w:t>Explore issues:</w:t>
      </w:r>
    </w:p>
    <w:p w:rsidR="00E55D32" w:rsidRPr="00E55D32" w:rsidRDefault="00E55D32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6" w:history="1">
        <w:r w:rsidRPr="00E55D32">
          <w:rPr>
            <w:rStyle w:val="Hyperlink"/>
            <w:rFonts w:ascii="Arial" w:eastAsia="Times New Roman" w:hAnsi="Arial" w:cs="Arial"/>
            <w:sz w:val="20"/>
            <w:szCs w:val="20"/>
          </w:rPr>
          <w:t>http://ThinkProgress.org</w:t>
        </w:r>
      </w:hyperlink>
      <w:r w:rsidRPr="00E55D32">
        <w:rPr>
          <w:rFonts w:ascii="Arial" w:eastAsia="Times New Roman" w:hAnsi="Arial" w:cs="Arial"/>
          <w:color w:val="222222"/>
          <w:sz w:val="20"/>
          <w:szCs w:val="20"/>
        </w:rPr>
        <w:t xml:space="preserve"> (look along the top for major topics of discussion)  </w:t>
      </w:r>
    </w:p>
    <w:p w:rsidR="00E55D32" w:rsidRPr="00E55D32" w:rsidRDefault="00E55D32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55D32">
        <w:rPr>
          <w:rFonts w:ascii="Arial" w:eastAsia="Times New Roman" w:hAnsi="Arial" w:cs="Arial"/>
          <w:color w:val="222222"/>
          <w:sz w:val="20"/>
          <w:szCs w:val="20"/>
        </w:rPr>
        <w:t>TED.com,  </w:t>
      </w:r>
      <w:hyperlink r:id="rId7" w:tgtFrame="_blank" w:history="1">
        <w:r w:rsidRPr="00E55D3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ideas.TED.com</w:t>
        </w:r>
      </w:hyperlink>
      <w:r w:rsidRPr="00E55D32">
        <w:rPr>
          <w:rFonts w:ascii="Arial" w:eastAsia="Times New Roman" w:hAnsi="Arial" w:cs="Arial"/>
          <w:color w:val="222222"/>
          <w:sz w:val="20"/>
          <w:szCs w:val="20"/>
        </w:rPr>
        <w:t>,  and </w:t>
      </w:r>
      <w:hyperlink r:id="rId8" w:tgtFrame="_blank" w:history="1">
        <w:r w:rsidRPr="00E55D3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http://www.ted.com/conversations</w:t>
        </w:r>
      </w:hyperlink>
      <w:r w:rsidRPr="00E55D32">
        <w:rPr>
          <w:rFonts w:ascii="Arial" w:eastAsia="Times New Roman" w:hAnsi="Arial" w:cs="Arial"/>
          <w:color w:val="222222"/>
          <w:sz w:val="20"/>
          <w:szCs w:val="20"/>
        </w:rPr>
        <w:t>   </w:t>
      </w:r>
    </w:p>
    <w:p w:rsidR="00E55D32" w:rsidRPr="00E55D32" w:rsidRDefault="00E55D32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9" w:tgtFrame="_blank" w:history="1">
        <w:r w:rsidRPr="00E55D3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http://topdocumentaryfilms.com/</w:t>
        </w:r>
      </w:hyperlink>
      <w:r w:rsidRPr="00E55D32">
        <w:rPr>
          <w:rFonts w:ascii="Arial" w:eastAsia="Times New Roman" w:hAnsi="Arial" w:cs="Arial"/>
          <w:color w:val="222222"/>
          <w:sz w:val="20"/>
          <w:szCs w:val="20"/>
        </w:rPr>
        <w:t>  </w:t>
      </w:r>
    </w:p>
    <w:p w:rsidR="00E55D32" w:rsidRPr="00E55D32" w:rsidRDefault="00E55D32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55D32">
        <w:rPr>
          <w:rFonts w:ascii="Arial" w:eastAsia="Times New Roman" w:hAnsi="Arial" w:cs="Arial"/>
          <w:color w:val="222222"/>
          <w:sz w:val="20"/>
          <w:szCs w:val="20"/>
        </w:rPr>
        <w:t xml:space="preserve">The </w:t>
      </w:r>
      <w:r w:rsidRPr="00E55D32">
        <w:rPr>
          <w:rFonts w:ascii="Arial" w:eastAsia="Times New Roman" w:hAnsi="Arial" w:cs="Arial"/>
          <w:i/>
          <w:color w:val="222222"/>
          <w:sz w:val="20"/>
          <w:szCs w:val="20"/>
        </w:rPr>
        <w:t>New York Times</w:t>
      </w:r>
      <w:r w:rsidRPr="00E55D3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E55D32" w:rsidRPr="00E55D32" w:rsidRDefault="00E55D32" w:rsidP="00E55D32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55D32">
        <w:rPr>
          <w:rFonts w:ascii="Arial" w:eastAsia="Times New Roman" w:hAnsi="Arial" w:cs="Arial"/>
          <w:i/>
          <w:color w:val="222222"/>
          <w:sz w:val="20"/>
          <w:szCs w:val="20"/>
        </w:rPr>
        <w:t>Room for Debate</w:t>
      </w:r>
      <w:r w:rsidRPr="00E55D32">
        <w:rPr>
          <w:rFonts w:ascii="Arial" w:eastAsia="Times New Roman" w:hAnsi="Arial" w:cs="Arial"/>
          <w:color w:val="222222"/>
          <w:sz w:val="20"/>
          <w:szCs w:val="20"/>
        </w:rPr>
        <w:t xml:space="preserve"> series </w:t>
      </w:r>
      <w:hyperlink r:id="rId10" w:history="1">
        <w:r w:rsidRPr="00E55D32">
          <w:rPr>
            <w:rStyle w:val="Hyperlink"/>
            <w:rFonts w:ascii="Arial" w:eastAsia="Times New Roman" w:hAnsi="Arial" w:cs="Arial"/>
            <w:sz w:val="20"/>
            <w:szCs w:val="20"/>
          </w:rPr>
          <w:t>http://www.nytimes.com/roomfordebate</w:t>
        </w:r>
      </w:hyperlink>
      <w:r w:rsidRPr="00E55D3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E55D32" w:rsidRPr="00E55D32" w:rsidRDefault="00E55D32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55D32">
        <w:rPr>
          <w:rFonts w:ascii="Arial" w:eastAsia="Times New Roman" w:hAnsi="Arial" w:cs="Arial"/>
          <w:color w:val="222222"/>
          <w:sz w:val="20"/>
          <w:szCs w:val="20"/>
        </w:rPr>
        <w:t>MichiganRadio.org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E55D32" w:rsidRDefault="00E55D32" w:rsidP="00E55D32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55D32">
        <w:rPr>
          <w:rFonts w:ascii="Arial" w:eastAsia="Times New Roman" w:hAnsi="Arial" w:cs="Arial"/>
          <w:i/>
          <w:color w:val="222222"/>
          <w:sz w:val="20"/>
          <w:szCs w:val="20"/>
        </w:rPr>
        <w:t>State of Opportunity</w:t>
      </w:r>
      <w:r w:rsidRPr="00E55D32">
        <w:rPr>
          <w:rFonts w:ascii="Arial" w:eastAsia="Times New Roman" w:hAnsi="Arial" w:cs="Arial"/>
          <w:color w:val="222222"/>
          <w:sz w:val="20"/>
          <w:szCs w:val="20"/>
        </w:rPr>
        <w:t xml:space="preserve"> program </w:t>
      </w:r>
      <w:hyperlink r:id="rId11" w:history="1">
        <w:r w:rsidRPr="00E55D32">
          <w:rPr>
            <w:rStyle w:val="Hyperlink"/>
            <w:rFonts w:ascii="Arial" w:eastAsia="Times New Roman" w:hAnsi="Arial" w:cs="Arial"/>
            <w:sz w:val="20"/>
            <w:szCs w:val="20"/>
          </w:rPr>
          <w:t>http://www.nytimes.com/roomfordebate</w:t>
        </w:r>
      </w:hyperlink>
      <w:r w:rsidRPr="00E55D3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934FAE" w:rsidRPr="00934FAE" w:rsidRDefault="00934FAE" w:rsidP="00934FA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Catch a Fire </w:t>
      </w:r>
      <w:hyperlink r:id="rId12" w:history="1">
        <w:r w:rsidRPr="00934FAE">
          <w:rPr>
            <w:rStyle w:val="Hyperlink"/>
            <w:rFonts w:ascii="Arial" w:eastAsia="Times New Roman" w:hAnsi="Arial" w:cs="Arial"/>
            <w:sz w:val="20"/>
            <w:szCs w:val="20"/>
          </w:rPr>
          <w:t>www.catchafire.org</w:t>
        </w:r>
      </w:hyperlink>
      <w:r w:rsidRPr="00934FAE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</w:rPr>
        <w:t>(pairs professionals who volunteer their expertise to good causes)</w:t>
      </w:r>
    </w:p>
    <w:p w:rsidR="00E55D32" w:rsidRPr="00E55D32" w:rsidRDefault="00E55D32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55D32">
        <w:rPr>
          <w:rFonts w:ascii="Arial" w:eastAsia="Times New Roman" w:hAnsi="Arial" w:cs="Arial"/>
          <w:sz w:val="20"/>
          <w:szCs w:val="20"/>
        </w:rPr>
        <w:t>Personal Democracy Media</w:t>
      </w:r>
      <w:r w:rsidRPr="00E55D32">
        <w:rPr>
          <w:rFonts w:ascii="Arial" w:eastAsia="Times New Roman" w:hAnsi="Arial" w:cs="Arial"/>
          <w:color w:val="500050"/>
          <w:sz w:val="20"/>
          <w:szCs w:val="20"/>
        </w:rPr>
        <w:t>: </w:t>
      </w:r>
      <w:hyperlink r:id="rId13" w:tgtFrame="_blank" w:history="1">
        <w:r w:rsidRPr="00E55D3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http://personaldemocracy.com/about-us</w:t>
        </w:r>
      </w:hyperlink>
      <w:r w:rsidRPr="00E55D32">
        <w:rPr>
          <w:rFonts w:ascii="Arial" w:eastAsia="Times New Roman" w:hAnsi="Arial" w:cs="Arial"/>
          <w:color w:val="500050"/>
          <w:sz w:val="20"/>
          <w:szCs w:val="20"/>
        </w:rPr>
        <w:t> </w:t>
      </w:r>
    </w:p>
    <w:p w:rsidR="00E55D32" w:rsidRPr="00E55D32" w:rsidRDefault="00E55D32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E55D32">
        <w:rPr>
          <w:rFonts w:ascii="Arial" w:eastAsia="Times New Roman" w:hAnsi="Arial" w:cs="Arial"/>
          <w:sz w:val="20"/>
          <w:szCs w:val="20"/>
        </w:rPr>
        <w:t xml:space="preserve">Peter </w:t>
      </w:r>
      <w:proofErr w:type="spellStart"/>
      <w:r w:rsidRPr="00E55D32">
        <w:rPr>
          <w:rFonts w:ascii="Arial" w:eastAsia="Times New Roman" w:hAnsi="Arial" w:cs="Arial"/>
          <w:sz w:val="20"/>
          <w:szCs w:val="20"/>
        </w:rPr>
        <w:t>Tachell</w:t>
      </w:r>
      <w:proofErr w:type="spellEnd"/>
      <w:r w:rsidRPr="00E55D32">
        <w:rPr>
          <w:rFonts w:ascii="Arial" w:eastAsia="Times New Roman" w:hAnsi="Arial" w:cs="Arial"/>
          <w:sz w:val="20"/>
          <w:szCs w:val="20"/>
        </w:rPr>
        <w:t xml:space="preserve"> Foundation (UK): </w:t>
      </w:r>
      <w:hyperlink r:id="rId14" w:tgtFrame="_blank" w:history="1">
        <w:r w:rsidRPr="00E55D3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http://www.petertatchellfoundation.org/about</w:t>
        </w:r>
      </w:hyperlink>
      <w:r w:rsidRPr="00E55D32">
        <w:rPr>
          <w:rFonts w:ascii="Arial" w:eastAsia="Times New Roman" w:hAnsi="Arial" w:cs="Arial"/>
          <w:color w:val="500050"/>
          <w:sz w:val="20"/>
          <w:szCs w:val="20"/>
        </w:rPr>
        <w:t> </w:t>
      </w:r>
    </w:p>
    <w:p w:rsidR="00E55D32" w:rsidRDefault="00934FAE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The Bill of Rights Institute: </w:t>
      </w:r>
      <w:hyperlink r:id="rId15" w:history="1">
        <w:r w:rsidR="00E55D32" w:rsidRPr="00AD2469">
          <w:rPr>
            <w:rStyle w:val="Hyperlink"/>
            <w:rFonts w:ascii="Arial" w:eastAsia="Times New Roman" w:hAnsi="Arial" w:cs="Arial"/>
            <w:sz w:val="20"/>
            <w:szCs w:val="20"/>
          </w:rPr>
          <w:t>http://billofrightsinstitute.org/</w:t>
        </w:r>
      </w:hyperlink>
      <w:r w:rsidR="00E55D32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934FAE" w:rsidRDefault="00934FAE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6" w:history="1">
        <w:r w:rsidRPr="00AD2469">
          <w:rPr>
            <w:rStyle w:val="Hyperlink"/>
            <w:rFonts w:ascii="Arial" w:eastAsia="Times New Roman" w:hAnsi="Arial" w:cs="Arial"/>
            <w:sz w:val="20"/>
            <w:szCs w:val="20"/>
          </w:rPr>
          <w:t>www.RealClearPolitics.com</w:t>
        </w:r>
      </w:hyperlink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934FAE" w:rsidRDefault="00934FAE" w:rsidP="00E55D32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7" w:history="1">
        <w:r w:rsidRPr="00AD2469">
          <w:rPr>
            <w:rStyle w:val="Hyperlink"/>
            <w:rFonts w:ascii="Arial" w:eastAsia="Times New Roman" w:hAnsi="Arial" w:cs="Arial"/>
            <w:sz w:val="20"/>
            <w:szCs w:val="20"/>
          </w:rPr>
          <w:t>www.businessinsider.com</w:t>
        </w:r>
      </w:hyperlink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934FAE" w:rsidRPr="00E55D32" w:rsidRDefault="00934FAE" w:rsidP="00934FAE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18" w:history="1">
        <w:r w:rsidRPr="00AD2469">
          <w:rPr>
            <w:rStyle w:val="Hyperlink"/>
            <w:rFonts w:ascii="Arial" w:eastAsia="Times New Roman" w:hAnsi="Arial" w:cs="Arial"/>
            <w:sz w:val="20"/>
            <w:szCs w:val="20"/>
          </w:rPr>
          <w:t>http://fivethirtyeight.com/datalab/</w:t>
        </w:r>
      </w:hyperlink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E55D32" w:rsidRPr="00E55D32" w:rsidRDefault="00E55D32" w:rsidP="00E55D3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55D32" w:rsidRPr="00934FAE" w:rsidRDefault="00E55D32" w:rsidP="00934F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934FAE">
        <w:rPr>
          <w:rFonts w:ascii="Arial" w:eastAsia="Times New Roman" w:hAnsi="Arial" w:cs="Arial"/>
          <w:b/>
          <w:color w:val="222222"/>
          <w:sz w:val="20"/>
          <w:szCs w:val="20"/>
        </w:rPr>
        <w:t>A</w:t>
      </w:r>
      <w:r w:rsidR="00934FAE" w:rsidRPr="00934FAE">
        <w:rPr>
          <w:rFonts w:ascii="Arial" w:eastAsia="Times New Roman" w:hAnsi="Arial" w:cs="Arial"/>
          <w:b/>
          <w:color w:val="222222"/>
          <w:sz w:val="20"/>
          <w:szCs w:val="20"/>
        </w:rPr>
        <w:t>d</w:t>
      </w:r>
      <w:r w:rsidRPr="00934FAE">
        <w:rPr>
          <w:rFonts w:ascii="Arial" w:eastAsia="Times New Roman" w:hAnsi="Arial" w:cs="Arial"/>
          <w:b/>
          <w:color w:val="222222"/>
          <w:sz w:val="20"/>
          <w:szCs w:val="20"/>
        </w:rPr>
        <w:t xml:space="preserve">d </w:t>
      </w:r>
      <w:r w:rsidR="00934FAE" w:rsidRPr="00934FAE">
        <w:rPr>
          <w:rFonts w:ascii="Arial" w:eastAsia="Times New Roman" w:hAnsi="Arial" w:cs="Arial"/>
          <w:b/>
          <w:color w:val="222222"/>
          <w:sz w:val="20"/>
          <w:szCs w:val="20"/>
        </w:rPr>
        <w:t>new</w:t>
      </w:r>
      <w:r w:rsidRPr="00934FAE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sites to this list…</w:t>
      </w:r>
      <w:r w:rsidR="00934FAE" w:rsidRPr="00934FAE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</w:p>
    <w:p w:rsidR="00934FAE" w:rsidRDefault="00934FAE" w:rsidP="00934FA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:rsidR="00934FAE" w:rsidRPr="00934FAE" w:rsidRDefault="00934FAE" w:rsidP="00934FAE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E55D32" w:rsidRDefault="00E55D32"/>
    <w:p w:rsidR="00934FAE" w:rsidRPr="00934FAE" w:rsidRDefault="00934FAE">
      <w:pPr>
        <w:rPr>
          <w:b/>
        </w:rPr>
      </w:pPr>
      <w:r w:rsidRPr="00934FAE">
        <w:rPr>
          <w:b/>
        </w:rPr>
        <w:t>Brainstorm different human rights issues people are discussing today.</w:t>
      </w:r>
      <w:r>
        <w:rPr>
          <w:b/>
        </w:rPr>
        <w:t xml:space="preserve"> </w:t>
      </w:r>
      <w:r>
        <w:rPr>
          <w:b/>
        </w:rPr>
        <w:br/>
        <w:t>(</w:t>
      </w:r>
      <w:r w:rsidRPr="00934FAE">
        <w:rPr>
          <w:b/>
          <w:highlight w:val="yellow"/>
        </w:rPr>
        <w:t>Highlight</w:t>
      </w:r>
      <w:r>
        <w:rPr>
          <w:b/>
        </w:rPr>
        <w:t xml:space="preserve"> the ones that interest you the most.)</w:t>
      </w:r>
    </w:p>
    <w:p w:rsidR="00934FAE" w:rsidRDefault="00934FAE" w:rsidP="00934FAE">
      <w:pPr>
        <w:pStyle w:val="ListParagraph"/>
        <w:numPr>
          <w:ilvl w:val="0"/>
          <w:numId w:val="8"/>
        </w:numPr>
      </w:pPr>
      <w:r>
        <w:t xml:space="preserve"> </w:t>
      </w:r>
    </w:p>
    <w:p w:rsidR="00934FAE" w:rsidRDefault="00934FAE" w:rsidP="00934FAE">
      <w:pPr>
        <w:pStyle w:val="ListParagraph"/>
        <w:numPr>
          <w:ilvl w:val="0"/>
          <w:numId w:val="8"/>
        </w:numPr>
      </w:pPr>
      <w:r>
        <w:t xml:space="preserve"> </w:t>
      </w:r>
    </w:p>
    <w:p w:rsidR="00934FAE" w:rsidRDefault="00934FAE" w:rsidP="00934FAE"/>
    <w:p w:rsidR="00934FAE" w:rsidRDefault="00934FAE" w:rsidP="00934FAE">
      <w:r>
        <w:t xml:space="preserve">Email this file to Mrs. Marinelli:  </w:t>
      </w:r>
      <w:hyperlink r:id="rId19" w:history="1">
        <w:r w:rsidRPr="00AD2469">
          <w:rPr>
            <w:rStyle w:val="Hyperlink"/>
          </w:rPr>
          <w:t>Lucinda.Marinelli@clarencevilleschools.org</w:t>
        </w:r>
      </w:hyperlink>
      <w:r>
        <w:t xml:space="preserve"> </w:t>
      </w:r>
      <w:bookmarkStart w:id="0" w:name="_GoBack"/>
      <w:bookmarkEnd w:id="0"/>
    </w:p>
    <w:sectPr w:rsidR="00934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A84"/>
    <w:multiLevelType w:val="hybridMultilevel"/>
    <w:tmpl w:val="C67AC512"/>
    <w:lvl w:ilvl="0" w:tplc="1D7C9FB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50BD"/>
    <w:multiLevelType w:val="hybridMultilevel"/>
    <w:tmpl w:val="4884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1B42"/>
    <w:multiLevelType w:val="hybridMultilevel"/>
    <w:tmpl w:val="3DB0050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2D6A50"/>
    <w:multiLevelType w:val="multilevel"/>
    <w:tmpl w:val="847E5152"/>
    <w:lvl w:ilvl="0">
      <w:start w:val="1"/>
      <w:numFmt w:val="bullet"/>
      <w:lvlText w:val=""/>
      <w:lvlJc w:val="left"/>
      <w:pPr>
        <w:tabs>
          <w:tab w:val="num" w:pos="78"/>
        </w:tabs>
        <w:ind w:left="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  <w:sz w:val="20"/>
      </w:rPr>
    </w:lvl>
  </w:abstractNum>
  <w:abstractNum w:abstractNumId="4">
    <w:nsid w:val="1AF42E5F"/>
    <w:multiLevelType w:val="hybridMultilevel"/>
    <w:tmpl w:val="51FC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56AE2"/>
    <w:multiLevelType w:val="multilevel"/>
    <w:tmpl w:val="46A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33828"/>
    <w:multiLevelType w:val="multilevel"/>
    <w:tmpl w:val="2AAA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C7B5D"/>
    <w:multiLevelType w:val="multilevel"/>
    <w:tmpl w:val="F78C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B1D24"/>
    <w:multiLevelType w:val="multilevel"/>
    <w:tmpl w:val="265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11C01"/>
    <w:multiLevelType w:val="multilevel"/>
    <w:tmpl w:val="1954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32"/>
    <w:rsid w:val="00934FAE"/>
    <w:rsid w:val="00937992"/>
    <w:rsid w:val="0099453A"/>
    <w:rsid w:val="00E14199"/>
    <w:rsid w:val="00E5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D3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55D32"/>
  </w:style>
  <w:style w:type="paragraph" w:styleId="ListParagraph">
    <w:name w:val="List Paragraph"/>
    <w:basedOn w:val="Normal"/>
    <w:uiPriority w:val="34"/>
    <w:qFormat/>
    <w:rsid w:val="00E55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D3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55D32"/>
  </w:style>
  <w:style w:type="paragraph" w:styleId="ListParagraph">
    <w:name w:val="List Paragraph"/>
    <w:basedOn w:val="Normal"/>
    <w:uiPriority w:val="34"/>
    <w:qFormat/>
    <w:rsid w:val="00E5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06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281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9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254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8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098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8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77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669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/conversations" TargetMode="External"/><Relationship Id="rId13" Type="http://schemas.openxmlformats.org/officeDocument/2006/relationships/hyperlink" Target="http://personaldemocracy.com/about-us" TargetMode="External"/><Relationship Id="rId18" Type="http://schemas.openxmlformats.org/officeDocument/2006/relationships/hyperlink" Target="http://fivethirtyeight.com/datalab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ideas.ted.com/" TargetMode="External"/><Relationship Id="rId12" Type="http://schemas.openxmlformats.org/officeDocument/2006/relationships/hyperlink" Target="http://www.catchafire.org" TargetMode="External"/><Relationship Id="rId17" Type="http://schemas.openxmlformats.org/officeDocument/2006/relationships/hyperlink" Target="http://www.businessinside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alClearPolitic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ThinkProgress.org" TargetMode="External"/><Relationship Id="rId11" Type="http://schemas.openxmlformats.org/officeDocument/2006/relationships/hyperlink" Target="http://www.nytimes.com/roomfordeb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llofrightsinstitute.org/" TargetMode="External"/><Relationship Id="rId10" Type="http://schemas.openxmlformats.org/officeDocument/2006/relationships/hyperlink" Target="http://www.nytimes.com/roomfordebate" TargetMode="External"/><Relationship Id="rId19" Type="http://schemas.openxmlformats.org/officeDocument/2006/relationships/hyperlink" Target="mailto:Lucinda.Marinelli@clarenceville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documentaryfilms.com/" TargetMode="External"/><Relationship Id="rId14" Type="http://schemas.openxmlformats.org/officeDocument/2006/relationships/hyperlink" Target="http://www.petertatchellfoundation.org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2</cp:revision>
  <dcterms:created xsi:type="dcterms:W3CDTF">2015-01-23T13:33:00Z</dcterms:created>
  <dcterms:modified xsi:type="dcterms:W3CDTF">2015-01-23T13:33:00Z</dcterms:modified>
</cp:coreProperties>
</file>