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4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B754A" w:rsidRPr="004B754A" w14:paraId="23950D05" w14:textId="77777777" w:rsidTr="004B754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737E" w14:textId="77777777" w:rsidR="004B754A" w:rsidRPr="004B754A" w:rsidRDefault="008D3CFD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85E9" w14:textId="77777777" w:rsidR="004B754A" w:rsidRPr="004B754A" w:rsidRDefault="008D3CFD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Day 4</w:t>
            </w:r>
            <w:r w:rsid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>-</w:t>
            </w:r>
            <w:r w:rsidR="00471D94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Logic Fallacies </w:t>
            </w:r>
          </w:p>
        </w:tc>
      </w:tr>
      <w:tr w:rsidR="004B754A" w:rsidRPr="004B754A" w14:paraId="1164201D" w14:textId="77777777" w:rsidTr="004B754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13656" w14:textId="77777777" w:rsidR="004B754A" w:rsidRPr="004B754A" w:rsidRDefault="004B754A" w:rsidP="004B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3997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4B754A" w:rsidRPr="004B754A" w14:paraId="63FD105F" w14:textId="77777777" w:rsidTr="004B754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AC3C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14:paraId="6B4C605F" w14:textId="390DA205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 </w:t>
            </w:r>
            <w:r w:rsidR="00471D94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explore the four ways to assess claims, with an emphasis placed upon logic. SWBAT identify logic fallacies and attach real-world examples to 24 logic fallacies. </w:t>
            </w:r>
            <w:r w:rsidR="008D3CF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FE6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14:paraId="3EE0E044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</w:pPr>
            <w:r w:rsidRP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Topic </w:t>
            </w:r>
            <w:r w:rsidRPr="004B754A">
              <w:rPr>
                <w:rFonts w:ascii="Arial" w:eastAsia="Times New Roman" w:hAnsi="Arial" w:cs="Arial"/>
                <w:b/>
                <w:bCs/>
                <w:i/>
                <w:color w:val="000000"/>
                <w:szCs w:val="32"/>
              </w:rPr>
              <w:t>WHG F1:</w:t>
            </w:r>
            <w:r w:rsidRPr="004B754A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4B754A">
              <w:rPr>
                <w:rFonts w:ascii="Arial" w:eastAsia="Times New Roman" w:hAnsi="Arial" w:cs="Arial"/>
                <w:b/>
                <w:bCs/>
                <w:color w:val="000000"/>
                <w:szCs w:val="32"/>
                <w:u w:val="single"/>
              </w:rPr>
              <w:t>World Historical and Geographical “Habits of Mind” and Central Concepts</w:t>
            </w:r>
            <w:r w:rsidRPr="004B754A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- </w:t>
            </w:r>
            <w:r w:rsidRPr="004B754A">
              <w:rPr>
                <w:rFonts w:ascii="Arial" w:eastAsia="Times New Roman" w:hAnsi="Arial" w:cs="Arial"/>
                <w:b/>
                <w:bCs/>
                <w:iCs/>
                <w:color w:val="000000"/>
                <w:szCs w:val="32"/>
              </w:rPr>
              <w:t>Explain and use key conceptual devices world historians/geographers use to organize the past including periodization schemes (e.g., major turning points, different cultural and religious calendars), and different spatial frames (e.g., global, interregional, and regional).</w:t>
            </w:r>
          </w:p>
          <w:p w14:paraId="54087854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4B754A" w:rsidRPr="004B754A" w14:paraId="008C0314" w14:textId="77777777" w:rsidTr="004B754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9EEE4" w14:textId="77777777" w:rsidR="004B754A" w:rsidRPr="004B754A" w:rsidRDefault="004B754A" w:rsidP="004B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E8DA0" w14:textId="77777777" w:rsidR="004B754A" w:rsidRPr="004B754A" w:rsidRDefault="004B754A" w:rsidP="004B7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4B754A" w:rsidRPr="004B754A" w14:paraId="55CFCE1D" w14:textId="77777777" w:rsidTr="004B754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C27A" w14:textId="77777777" w:rsid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14:paraId="4C577C3E" w14:textId="77777777" w:rsid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14:paraId="242D8C5B" w14:textId="77777777" w:rsidR="004B754A" w:rsidRPr="00471D94" w:rsidRDefault="00471D94" w:rsidP="004B75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Logic Fallacy sheet: </w:t>
            </w:r>
            <w:r w:rsid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  <w:r w:rsidRPr="00471D94">
              <w:t xml:space="preserve"> </w:t>
            </w:r>
            <w:hyperlink r:id="rId5" w:history="1">
              <w:r w:rsidRPr="00471D94">
                <w:rPr>
                  <w:color w:val="0000FF"/>
                  <w:u w:val="single"/>
                </w:rPr>
                <w:t>https://moodle.oakland.k12.mi.us/clarenceville/pluginfile.php/55160/mod_resource/content/1/LOGIC%20FALLACIES%20POSTER.pdf</w:t>
              </w:r>
            </w:hyperlink>
          </w:p>
          <w:p w14:paraId="450C74C1" w14:textId="0E8D0B99" w:rsidR="00471D94" w:rsidRPr="004B754A" w:rsidRDefault="00471D94" w:rsidP="004B75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Worksheet with logic fallacy examples.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E84F" w14:textId="4005195F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>Procedure/</w:t>
            </w:r>
            <w:r w:rsidR="00471D94" w:rsidRP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>Activities:</w:t>
            </w:r>
            <w:r w:rsidRPr="004B754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  <w:p w14:paraId="5405054D" w14:textId="77777777" w:rsidR="004B754A" w:rsidRDefault="004B754A" w:rsidP="008D3CF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N/H Boar</w:t>
            </w:r>
            <w:r w:rsidR="00471D94">
              <w:rPr>
                <w:rFonts w:ascii="Arial" w:eastAsia="Times New Roman" w:hAnsi="Arial" w:cs="Arial"/>
                <w:b/>
                <w:color w:val="000000"/>
                <w:szCs w:val="32"/>
              </w:rPr>
              <w:t>d</w:t>
            </w:r>
          </w:p>
          <w:p w14:paraId="45AD4E65" w14:textId="77777777" w:rsidR="00471D94" w:rsidRDefault="00471D94" w:rsidP="008D3CF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Lecture: 4 ways to assess claims</w:t>
            </w:r>
          </w:p>
          <w:p w14:paraId="66817DA3" w14:textId="77777777" w:rsidR="00471D94" w:rsidRDefault="00471D94" w:rsidP="008D3CF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Read through of 24 logic fallacies and students will assign example from real life where they witnessed this. </w:t>
            </w:r>
          </w:p>
          <w:p w14:paraId="5D428980" w14:textId="77777777" w:rsidR="00471D94" w:rsidRDefault="00471D94" w:rsidP="008D3CF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In pairs students will attach logic fallacies to examples presented. </w:t>
            </w:r>
          </w:p>
          <w:p w14:paraId="798A9DAC" w14:textId="75DC366A" w:rsidR="00471D94" w:rsidRPr="00471D94" w:rsidRDefault="00471D94" w:rsidP="008D3CF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Re-cap</w:t>
            </w:r>
          </w:p>
        </w:tc>
      </w:tr>
      <w:tr w:rsidR="004B754A" w:rsidRPr="004B754A" w14:paraId="62D8098F" w14:textId="77777777" w:rsidTr="004B754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3077A" w14:textId="77777777" w:rsidR="004B754A" w:rsidRPr="004B754A" w:rsidRDefault="004B754A" w:rsidP="004B754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29E18" w14:textId="77777777" w:rsidR="004B754A" w:rsidRPr="004B754A" w:rsidRDefault="004B754A" w:rsidP="004B754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4B754A" w:rsidRPr="004B754A" w14:paraId="61C58C84" w14:textId="77777777" w:rsidTr="004B754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F3A31F" w14:textId="77777777" w:rsidR="004B754A" w:rsidRPr="004B754A" w:rsidRDefault="004B754A" w:rsidP="004B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B754A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4B754A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B754A" w:rsidRPr="004B754A" w14:paraId="5E4A39B9" w14:textId="77777777" w:rsidTr="004B754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AC7CE4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X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4027F8" w14:textId="583076A5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4B754A" w:rsidRPr="004B754A" w14:paraId="6034FB77" w14:textId="77777777" w:rsidTr="004B754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9545DF" w14:textId="5402B290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 xml:space="preserve">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A669C8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___X_    Cooperative Learning</w:t>
            </w:r>
          </w:p>
        </w:tc>
      </w:tr>
      <w:tr w:rsidR="004B754A" w:rsidRPr="004B754A" w14:paraId="390AE3FA" w14:textId="77777777" w:rsidTr="004B754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9FEDF4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1788ECB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___X_    Identifying Similarities &amp; Differences</w:t>
            </w:r>
          </w:p>
        </w:tc>
      </w:tr>
      <w:tr w:rsidR="004B754A" w:rsidRPr="004B754A" w14:paraId="533C3648" w14:textId="77777777" w:rsidTr="004B754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D8CCC0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33E746" w14:textId="564475FA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Nonlinguistic Representations</w:t>
            </w:r>
          </w:p>
        </w:tc>
      </w:tr>
      <w:tr w:rsidR="004B754A" w:rsidRPr="004B754A" w14:paraId="554D4E81" w14:textId="77777777" w:rsidTr="004B754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FB376E" w14:textId="0689312E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8A578C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Setting Objectives</w:t>
            </w:r>
          </w:p>
        </w:tc>
      </w:tr>
      <w:tr w:rsidR="004B754A" w:rsidRPr="004B754A" w14:paraId="3F6E7845" w14:textId="77777777" w:rsidTr="004B754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C990FE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CC29DA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4B754A" w:rsidRPr="004B754A" w14:paraId="08814632" w14:textId="77777777" w:rsidTr="004B754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08D473" w14:textId="1B6ED01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</w:t>
            </w:r>
            <w:r w:rsidR="00471D94">
              <w:rPr>
                <w:rFonts w:ascii="Arial" w:eastAsia="Times New Roman" w:hAnsi="Arial" w:cs="Arial"/>
                <w:szCs w:val="32"/>
              </w:rPr>
              <w:t>X</w:t>
            </w:r>
            <w:r w:rsidRPr="004B754A">
              <w:rPr>
                <w:rFonts w:ascii="Arial" w:eastAsia="Times New Roman" w:hAnsi="Arial" w:cs="Arial"/>
                <w:szCs w:val="32"/>
              </w:rP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AEA09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B754A">
              <w:rPr>
                <w:rFonts w:ascii="Arial" w:eastAsia="Times New Roman" w:hAnsi="Arial" w:cs="Arial"/>
                <w:szCs w:val="32"/>
              </w:rPr>
              <w:t>____    Other</w:t>
            </w:r>
            <w:r w:rsidRPr="004B754A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4B754A" w:rsidRPr="004B754A" w14:paraId="783C9360" w14:textId="77777777" w:rsidTr="004B754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EA75B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73AEE" w14:textId="77777777" w:rsidR="004B754A" w:rsidRPr="004B754A" w:rsidRDefault="004B754A" w:rsidP="004B754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4B754A" w:rsidRPr="004B754A" w14:paraId="01A1FB12" w14:textId="77777777" w:rsidTr="004B754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EB0" w14:textId="5D5DC075" w:rsidR="004B754A" w:rsidRPr="004B754A" w:rsidRDefault="004B754A" w:rsidP="008D3CFD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>
              <w:rPr>
                <w:rFonts w:ascii="Arial" w:eastAsia="Times New Roman" w:hAnsi="Arial" w:cs="Arial"/>
                <w:b/>
                <w:szCs w:val="32"/>
              </w:rPr>
              <w:t xml:space="preserve">Assessment: </w:t>
            </w:r>
            <w:r w:rsidR="00471D94">
              <w:rPr>
                <w:rFonts w:ascii="Arial" w:eastAsia="Times New Roman" w:hAnsi="Arial" w:cs="Arial"/>
                <w:b/>
                <w:szCs w:val="32"/>
              </w:rPr>
              <w:t xml:space="preserve">Students will turn in their worksheets for an assessment </w:t>
            </w:r>
            <w:bookmarkStart w:id="0" w:name="_GoBack"/>
            <w:bookmarkEnd w:id="0"/>
            <w:r w:rsidR="00471D94">
              <w:rPr>
                <w:rFonts w:ascii="Arial" w:eastAsia="Times New Roman" w:hAnsi="Arial" w:cs="Arial"/>
                <w:b/>
                <w:szCs w:val="32"/>
              </w:rPr>
              <w:t>grade.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46AB" w14:textId="77777777" w:rsidR="004B754A" w:rsidRPr="004B754A" w:rsidRDefault="004B754A" w:rsidP="008D3CF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Notes: </w:t>
            </w:r>
          </w:p>
        </w:tc>
      </w:tr>
    </w:tbl>
    <w:p w14:paraId="3E299910" w14:textId="77777777" w:rsidR="00BF0E67" w:rsidRDefault="00471D94"/>
    <w:sectPr w:rsidR="00BF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06AC6"/>
    <w:multiLevelType w:val="hybridMultilevel"/>
    <w:tmpl w:val="C3123D7E"/>
    <w:lvl w:ilvl="0" w:tplc="01DA4B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549A"/>
    <w:multiLevelType w:val="hybridMultilevel"/>
    <w:tmpl w:val="281E60C8"/>
    <w:lvl w:ilvl="0" w:tplc="4D0A09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4A"/>
    <w:rsid w:val="001450D2"/>
    <w:rsid w:val="001C4E71"/>
    <w:rsid w:val="00471D94"/>
    <w:rsid w:val="004B754A"/>
    <w:rsid w:val="008D3CFD"/>
    <w:rsid w:val="00A4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FBD7"/>
  <w15:docId w15:val="{9E89AB02-2FE3-4A42-9415-A5DE3A14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5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oakland.k12.mi.us/clarenceville/pluginfile.php/55160/mod_resource/content/1/LOGIC%20FALLACIES%20POST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2019-09-08T18:20:00Z</dcterms:created>
  <dcterms:modified xsi:type="dcterms:W3CDTF">2019-09-08T18:20:00Z</dcterms:modified>
</cp:coreProperties>
</file>